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1e80" w14:textId="0561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об обмене правовой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1998 г. № 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между Правительством Республики Казахстан и Правительством Азербайджанской Республики об обмене правовой информацией, подписанное в городе Алматы 10 июня 1997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Азербайджанской Республики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обмене правовой информацией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(Бюллетень международных договоров РК, 1999 г., N 4, ст. 70)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20 мая 1998 года - ж. "Дипломатический курьер",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спецвыпуск N 2, сентябрь 2000 года, стр. 159)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Азербайджанской Республики,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отношения дружбы и взаимопонимания,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расширению сотрудничества в правовой отрасли,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необходимость развития отношений по улучшению взаимного информирования о законодательстве обоих государств,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необходимость двустороннего информационного обмена правовыми актами по вопросам, обозначенным в Перечне нормативных правовых актов, подлежащих межгосударственному обмену (прилагается), открытых к публикации.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Вышеуказанный перечень может быть изменен или дополнен по взаимной договоренности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обязуется предоставлять другой Стороне запрашиваемую информацию о нормативных правовых актах.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получаемая одной из Сторон в ходе сотрудничества, может быть передана третьей Стороне только при условии согласия Стороны, предоставляющей эту информацию.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получаемая одной из Сторон в ходе сотрудничества, может быть передана третьей Стороне только при условии согласия Стороны, предоставляющий эту информацию.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Получаемая в ходе сотрудничества информация не может быть использована в ущерб интересам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используя национальные информационные ресурсы, организуют собственные эталонные базы данных для обмена правовой информацией.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осуществляя Согласованные меры по созданию системы обмена правовой информацией, соответственно определяют: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субъектов - пользователей информацией;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режим информации - нормативно установленные правила, определяющие степень открытости, порядок документирования, доступа, хранения, распространения и защиты информации.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определяют министерства юстиции координаторами работ по созданию системы и обмену правовой информацией.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доступ к национальным ресурсам правовой информации, определенной для совместного использования (эталонным базам данных), поддерживают и в контрольном состоянии и несут ответственность за полноту, достоверность и своевременность предоставления информационных данных.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Правовая информация должна предоставляться как правило, на русском языке и безвозмездно. Для передачи срочных сообщений и материалов могут использоваться средства электронной, факсимильной и иной связи.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считают необходимым: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друг другу при обмене базами данных классификаторы нормативных правовых актов;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обмен правовой информацией, используя действующие информационно-коммуникационные ресурсы систем, а также вновь создаваемые системы конфиденциальной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правовой информацией осуществляется в соответствии с законодательством обоих государств.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обязанностей Сторон по другим международным договорам.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может быть изменено и дополнено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изменения и дополнения оформляются Протоколами, которые будут являться неотъемлемой частью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будут решаться путем двусторонних переговоров и консультаций.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уведомления о выполнении Сторонами внутригосударственных процедур и будет действовать в течении пяти лет с автоматическим продлением срока действия на каждые последующие пять лет, если одна из Сторон не менее чем за шесть месяцев до окончания срока действия Соглашения не уведомит другую Сторону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10.06.1997 года в городе Алматы в двух подлинных экземплярах, каждый на казахском, азербайджанском и русском языках, причем все тексты имеют одинаковую юридическую силу. В случае возникновения разногласий в толковании положений настоящего Соглашения Стороны будут использовать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 АЗЕРБАЙДЖАНСКОЙ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Правительством Азербайджанской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об обмене правовой информацией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нормативных правовых актов,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межгосударственному обмену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Основы государственного 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Внешняя политика, международные и внешнеэкономические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Административное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Юстиция. Суд.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Охрана общественного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Уголовное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Уголовно-процессуальное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Уголовно-исполнительное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(исправительно-трудовое законодательство)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Гражданское и семейное право.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Гражданско-процессуальное и хозяйственное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Труд и занятость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Социальное страхование и социальное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Финансы и кредит.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Предприятия и предпринимательская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Промышленность.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Строительный и архитектурный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Сельское хозяйство.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Торговля.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Транспорт и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Жилищно-коммунальное хозяйство и бытовое обслуживание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Образование, наука, культура.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Здравоохранение.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Законодательство о земле, ее недрах, водах, о воздушном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пространстве, о растительном, животном мире и природных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богатствах.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Охрана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Геодезия, картография, гидрометеорология.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Международное частное право и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Таможенное дело.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