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7992" w14:textId="0dd7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Комитета здравоохранения Министерства образования, культуры и здравоохранения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апреля 1998 г. N 384. Утратило силу - постановлением Правительства РК от 7 мая 1999 г. N 553 ~P990553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Правительство Республики Казахстан ПОСТАНОВЛЯЕТ:
     Утвердить прилагаемые:
     Положение о Комитете здравоохранения Министерства образования, 
культуры и здравоохранения Республики Казахстан;
     структуру Комитета здравоохранения Министерства образования, культуры 
и здравоохранения Республики Казахстан;
     перечень учреждений и организаций, находящихся в ведении Комитета 
здравоохранения Министерства образования, культуры и здравоохранения 
Республики Казахстан.
     Исполняющий обязанности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24 апреля 1998 г. № 384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ПОЛОЖЕНИЕ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Комитете здравоохранения Министерства
</w:t>
      </w:r>
      <w:r>
        <w:br/>
      </w:r>
      <w:r>
        <w:rPr>
          <w:rFonts w:ascii="Times New Roman"/>
          <w:b w:val="false"/>
          <w:i w:val="false"/>
          <w:color w:val="000000"/>
          <w:sz w:val="28"/>
        </w:rPr>
        <w:t>
                                    образования, культуры и здравоохранения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Миссия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Обеспечить конституционное право граждан Республики Казахстан на 
охрану здоровья, формирование и стимулирование здорового образа жизни.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Комитет здравоохранения Министерства образования, культуры и 
здравоохранения Республики Казахстан (далее - Комитет) является 
государственным органом, осуществляющим государственное управление в 
области охраны здоровья граждан. 
</w:t>
      </w:r>
      <w:r>
        <w:br/>
      </w:r>
      <w:r>
        <w:rPr>
          <w:rFonts w:ascii="Times New Roman"/>
          <w:b w:val="false"/>
          <w:i w:val="false"/>
          <w:color w:val="000000"/>
          <w:sz w:val="28"/>
        </w:rPr>
        <w:t>
          2. Комитет в пределах компетенции Министерства образования, культуры и 
здравоохранения Республики Казахстан и предоставленных ему полномочий 
осуществляет проведение единой государственной политики в области охраны 
здоровья граждан, организует обеспечение лекарственной помощи, 
санитарно-эпидемиологического благополучия населения и межотраслевую 
координацию по вопросам, входящим в его компетенцию. 
</w:t>
      </w:r>
      <w:r>
        <w:br/>
      </w:r>
      <w:r>
        <w:rPr>
          <w:rFonts w:ascii="Times New Roman"/>
          <w:b w:val="false"/>
          <w:i w:val="false"/>
          <w:color w:val="000000"/>
          <w:sz w:val="28"/>
        </w:rPr>
        <w:t>
          3. Комитет осуществляет свою деятельность в соответствии с 
Конституцией Республики Казахстан, законами, актами Президента и 
Правительства Республики Казахстан, иными нормативными правовыми актами, 
настоящим Положением, а также приказами Министра образования, культуры и 
здравоохранения Республики Казахстан.
</w:t>
      </w:r>
      <w:r>
        <w:br/>
      </w:r>
      <w:r>
        <w:rPr>
          <w:rFonts w:ascii="Times New Roman"/>
          <w:b w:val="false"/>
          <w:i w:val="false"/>
          <w:color w:val="000000"/>
          <w:sz w:val="28"/>
        </w:rPr>
        <w:t>
          4. Финансирование расходов на содержание аппарата Комитета 
осуществляется за счет ассигнований, предусмотренных в республиканском 
бюджете на содержание Министерства образования, культуры и здравоохранения 
Республики Казахстан. 
</w:t>
      </w:r>
      <w:r>
        <w:br/>
      </w:r>
      <w:r>
        <w:rPr>
          <w:rFonts w:ascii="Times New Roman"/>
          <w:b w:val="false"/>
          <w:i w:val="false"/>
          <w:color w:val="000000"/>
          <w:sz w:val="28"/>
        </w:rPr>
        <w:t>
          5. Структура, компетенция Комитета, а также порядок его взаимодействия 
</w:t>
      </w:r>
      <w:r>
        <w:rPr>
          <w:rFonts w:ascii="Times New Roman"/>
          <w:b w:val="false"/>
          <w:i w:val="false"/>
          <w:color w:val="000000"/>
          <w:sz w:val="28"/>
        </w:rPr>
        <w:t>
</w:t>
      </w:r>
    </w:p>
    <w:p>
      <w:pPr>
        <w:spacing w:after="0"/>
        <w:ind w:left="0"/>
        <w:jc w:val="left"/>
      </w:pPr>
      <w:r>
        <w:rPr>
          <w:rFonts w:ascii="Times New Roman"/>
          <w:b w:val="false"/>
          <w:i w:val="false"/>
          <w:color w:val="000000"/>
          <w:sz w:val="28"/>
        </w:rPr>
        <w:t>
с Министерством образования, культуры и здравоохранения Республики 
Казахстан определяются Правительством Республики Казахстан. 
     6. Комитет является юридическим лицом, имеет счета в банках, печать с 
изображением Государственного герба Республики Казахстан и своим 
наименованием на государственном языке. 
     7. Решения Комитета, принятые в пределах его компетенции, обязательны 
для исполнения всеми подведомственными органами, организациями и должностными 
лицами. 
                     II. Приоритеты деятельности
     8. Охрана здоровья граждан и формирование здорового образа жизни.
     9. Реформирование системы здравоохранения.
     10. Организация оказания лекарственной помощи гражданам и обеспечение 
медицинских учреждений оборудованием.
     11. Обеспечение санитарно-эпидемиологического благополучия населения.
                    III. Задачи, функции и права Комитета
     12. Основными задачами Комитета являются: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участие в разработке и осуществлении единой государственной политики в 
области охраны здоровья и формирования здорового образа жизни граждан, 
обеспечения санитарно-эпидемиологического благополучия населения, 
организация оказания лекарственной помощи гражданам;
</w:t>
      </w:r>
      <w:r>
        <w:br/>
      </w:r>
      <w:r>
        <w:rPr>
          <w:rFonts w:ascii="Times New Roman"/>
          <w:b w:val="false"/>
          <w:i w:val="false"/>
          <w:color w:val="000000"/>
          <w:sz w:val="28"/>
        </w:rPr>
        <w:t>
          осуществление межотраслевой координации, взаимодействие с 
общественными организациями по реализации государственных, целевых и 
комплексных программ по охране здоровья граждан; 
</w:t>
      </w:r>
      <w:r>
        <w:br/>
      </w:r>
      <w:r>
        <w:rPr>
          <w:rFonts w:ascii="Times New Roman"/>
          <w:b w:val="false"/>
          <w:i w:val="false"/>
          <w:color w:val="000000"/>
          <w:sz w:val="28"/>
        </w:rPr>
        <w:t>
          подготовка предложений по развитию медицинской и фармацевтической 
промышленности, совершенствование медицинской и фармацевтической науки, 
подготовка и повышение квалификации кадров здравоохранения; 
</w:t>
      </w:r>
      <w:r>
        <w:br/>
      </w:r>
      <w:r>
        <w:rPr>
          <w:rFonts w:ascii="Times New Roman"/>
          <w:b w:val="false"/>
          <w:i w:val="false"/>
          <w:color w:val="000000"/>
          <w:sz w:val="28"/>
        </w:rPr>
        <w:t>
          развитие международного сотрудничества в области охраны здоровья 
граждан. 
</w:t>
      </w:r>
      <w:r>
        <w:br/>
      </w:r>
      <w:r>
        <w:rPr>
          <w:rFonts w:ascii="Times New Roman"/>
          <w:b w:val="false"/>
          <w:i w:val="false"/>
          <w:color w:val="000000"/>
          <w:sz w:val="28"/>
        </w:rPr>
        <w:t>
          13. Комитет в соответствии с возложенными на него задачами выполняет 
следующие функции: 
</w:t>
      </w:r>
      <w:r>
        <w:br/>
      </w:r>
      <w:r>
        <w:rPr>
          <w:rFonts w:ascii="Times New Roman"/>
          <w:b w:val="false"/>
          <w:i w:val="false"/>
          <w:color w:val="000000"/>
          <w:sz w:val="28"/>
        </w:rPr>
        <w:t>
          участвует в разработке государственных и целевых комплексных программ 
в области охраны здоровья граждан, социально-экономических и 
научно-технических программ отрасли здравоохранения и осуществляет меры по их 
реализации и контролю за ходом выполнения;
</w:t>
      </w:r>
      <w:r>
        <w:br/>
      </w:r>
      <w:r>
        <w:rPr>
          <w:rFonts w:ascii="Times New Roman"/>
          <w:b w:val="false"/>
          <w:i w:val="false"/>
          <w:color w:val="000000"/>
          <w:sz w:val="28"/>
        </w:rPr>
        <w:t>
          участвует в разработке государственного бюджета здравоохранения, 
осуществляет финансирование республиканских учреждений и организаций 
здравоохранения; 
</w:t>
      </w:r>
      <w:r>
        <w:br/>
      </w:r>
      <w:r>
        <w:rPr>
          <w:rFonts w:ascii="Times New Roman"/>
          <w:b w:val="false"/>
          <w:i w:val="false"/>
          <w:color w:val="000000"/>
          <w:sz w:val="28"/>
        </w:rPr>
        <w:t>
          представляет в Министерство образования, культуры и здравоохранения 
Республики Казахстан предложения по формированию базовой программы 
обязательного медицинского страхования;
</w:t>
      </w:r>
      <w:r>
        <w:br/>
      </w:r>
      <w:r>
        <w:rPr>
          <w:rFonts w:ascii="Times New Roman"/>
          <w:b w:val="false"/>
          <w:i w:val="false"/>
          <w:color w:val="000000"/>
          <w:sz w:val="28"/>
        </w:rPr>
        <w:t>
          разрабатывает основные направления реформирования здравоохранения, 
осуществляет меры по их реализации и контроль за ходом выполнения, 
обеспечивает развитие приоритетных направлений медицинской науки, 
организует внедрение результатов научных исследований и разработок в 
практику здравоохранения; 
</w:t>
      </w:r>
      <w:r>
        <w:br/>
      </w:r>
      <w:r>
        <w:rPr>
          <w:rFonts w:ascii="Times New Roman"/>
          <w:b w:val="false"/>
          <w:i w:val="false"/>
          <w:color w:val="000000"/>
          <w:sz w:val="28"/>
        </w:rPr>
        <w:t>
          осуществляет руководство и координирует деятельность ведомственных 
медико-санитарных служб, республиканских медицинских, учебных, научных и 
научно-исследовательских организаций здравоохранения; 
</w:t>
      </w:r>
      <w:r>
        <w:br/>
      </w:r>
      <w:r>
        <w:rPr>
          <w:rFonts w:ascii="Times New Roman"/>
          <w:b w:val="false"/>
          <w:i w:val="false"/>
          <w:color w:val="000000"/>
          <w:sz w:val="28"/>
        </w:rPr>
        <w:t>
          участвует в разработке и реализации правительственных программ 
приватизации объектов здравоохранения; 
</w:t>
      </w:r>
      <w:r>
        <w:br/>
      </w:r>
      <w:r>
        <w:rPr>
          <w:rFonts w:ascii="Times New Roman"/>
          <w:b w:val="false"/>
          <w:i w:val="false"/>
          <w:color w:val="000000"/>
          <w:sz w:val="28"/>
        </w:rPr>
        <w:t>
          в пределах полномочий, определенных настоящим Положением, осуществляет 
совместно с местными исполнительными органами координацию и контроль за 
деятельностью территориальных органов и организаций здравоохранения, 
независимо от ведомственной подчиненности и форм собственности; 
</w:t>
      </w:r>
      <w:r>
        <w:br/>
      </w:r>
      <w:r>
        <w:rPr>
          <w:rFonts w:ascii="Times New Roman"/>
          <w:b w:val="false"/>
          <w:i w:val="false"/>
          <w:color w:val="000000"/>
          <w:sz w:val="28"/>
        </w:rPr>
        <w:t>
          взаимодействует с общественными организациями и объединениями в 
области охраны здоровья граждан, формирования здорового образа жизни, 
санитарно-эпидемиологического благополучия населения, осуществляет 
организацию и оказание медицинской помощи при чрезвычайных ситуациях; 
</w:t>
      </w:r>
      <w:r>
        <w:br/>
      </w:r>
      <w:r>
        <w:rPr>
          <w:rFonts w:ascii="Times New Roman"/>
          <w:b w:val="false"/>
          <w:i w:val="false"/>
          <w:color w:val="000000"/>
          <w:sz w:val="28"/>
        </w:rPr>
        <w:t>
          осуществляет руководство и организацию судебно-медицинской и 
судебно-психиатрической экспертизы в порядке, установленном 
законодательством Республики Казахстан; 
</w:t>
      </w:r>
      <w:r>
        <w:br/>
      </w:r>
      <w:r>
        <w:rPr>
          <w:rFonts w:ascii="Times New Roman"/>
          <w:b w:val="false"/>
          <w:i w:val="false"/>
          <w:color w:val="000000"/>
          <w:sz w:val="28"/>
        </w:rPr>
        <w:t>
          анализирует и обобщает практику применения законодательства в области 
охраны здоровья граждан, разрабатывает предложения по его совершенствованию,
участвует в подготовке проектов законодательных и иных нормативных 
правовых актов по вопросам охраны здоровья граждан; 
</w:t>
      </w:r>
      <w:r>
        <w:br/>
      </w:r>
      <w:r>
        <w:rPr>
          <w:rFonts w:ascii="Times New Roman"/>
          <w:b w:val="false"/>
          <w:i w:val="false"/>
          <w:color w:val="000000"/>
          <w:sz w:val="28"/>
        </w:rPr>
        <w:t>
          принимает участии в разработке квалификационных требований к 
специалистам здравоохранения, организует подготовку и переподготовку 
медицинских и фармацевтических кадров, осуществляет в установленном порядке 
аттестацию работников здравоохранения, разрабатывает предложения по 
социальной защите и совершенствованию системы оплаты труда работников 
здравоохранения;
</w:t>
      </w:r>
      <w:r>
        <w:br/>
      </w:r>
      <w:r>
        <w:rPr>
          <w:rFonts w:ascii="Times New Roman"/>
          <w:b w:val="false"/>
          <w:i w:val="false"/>
          <w:color w:val="000000"/>
          <w:sz w:val="28"/>
        </w:rPr>
        <w:t>
          организует и осуществляет выдачу лицензий на право занятия видами 
деятельности, лицензирование которых законодательством отнесено к 
компетенции Комитета, согласовывает, в пределах своей компетенции, с 
уполномоченным Правительством Республики Казахстан органом - лицензиаром 
решения о выдаче лицензий на экспорт и импорт товаров;
</w:t>
      </w:r>
      <w:r>
        <w:br/>
      </w:r>
      <w:r>
        <w:rPr>
          <w:rFonts w:ascii="Times New Roman"/>
          <w:b w:val="false"/>
          <w:i w:val="false"/>
          <w:color w:val="000000"/>
          <w:sz w:val="28"/>
        </w:rPr>
        <w:t>
          принимает участие в аттестации лечебно-профилактических организаций 
всех форм собственности, регистрации органов по контролю качества, 
сертификации и стандартизации лекарственных средств и медицинской техники, 
органов инспекционного контроля, контрольно-аналитических лабораторий 
(центров) по контролю за качеством медицинской и фармацевтической продукции; 
</w:t>
      </w:r>
      <w:r>
        <w:br/>
      </w:r>
      <w:r>
        <w:rPr>
          <w:rFonts w:ascii="Times New Roman"/>
          <w:b w:val="false"/>
          <w:i w:val="false"/>
          <w:color w:val="000000"/>
          <w:sz w:val="28"/>
        </w:rPr>
        <w:t>
          осуществляет руководство деятельностью учреждений 
санитарно-эпидемиологической службы по обеспечению 
санитарно-эпидемиологического благополучия и радиационной безопасности на 
территории республики;                
</w:t>
      </w:r>
      <w:r>
        <w:br/>
      </w:r>
      <w:r>
        <w:rPr>
          <w:rFonts w:ascii="Times New Roman"/>
          <w:b w:val="false"/>
          <w:i w:val="false"/>
          <w:color w:val="000000"/>
          <w:sz w:val="28"/>
        </w:rPr>
        <w:t>
          организует охрану территории республики от завоза и распространения 
карантинных заболеваний, санитарный контроль за поставкой и реализацией 
продукции, покупаемой за рубежом, в соответствии с законодательством 
Республики Казахстан; 
</w:t>
      </w:r>
      <w:r>
        <w:br/>
      </w:r>
      <w:r>
        <w:rPr>
          <w:rFonts w:ascii="Times New Roman"/>
          <w:b w:val="false"/>
          <w:i w:val="false"/>
          <w:color w:val="000000"/>
          <w:sz w:val="28"/>
        </w:rPr>
        <w:t>
          организует взаимодействие по обеспечению санитарно-эпидемиологического 
благополучия на ведомственных объектах санитарно-эпидемиологического 
надзора республики, разрабатывает и утверждает санитарные правила и нормы, 
гигиенические нормативы в пределах своих полномочий;
</w:t>
      </w:r>
      <w:r>
        <w:br/>
      </w:r>
      <w:r>
        <w:rPr>
          <w:rFonts w:ascii="Times New Roman"/>
          <w:b w:val="false"/>
          <w:i w:val="false"/>
          <w:color w:val="000000"/>
          <w:sz w:val="28"/>
        </w:rPr>
        <w:t>
          осуществляет и организует государственный контроль за фармацевтической 
деятельностью, безопасностью, эффективностью и качеством лекарственных 
средств, осуществляет их сертификацию, экспертизу новых лекарственных 
средств, иммунобиологических препаратов, изделий и техники медицинского 
назначения, продуктов лечебно-профилактического питания, их регистрацию и 
выдачу разрешения на применение в медицинской практике в соответствии с 
законодательством Республики Казахстан;
</w:t>
      </w:r>
      <w:r>
        <w:br/>
      </w:r>
      <w:r>
        <w:rPr>
          <w:rFonts w:ascii="Times New Roman"/>
          <w:b w:val="false"/>
          <w:i w:val="false"/>
          <w:color w:val="000000"/>
          <w:sz w:val="28"/>
        </w:rPr>
        <w:t>
          совместно с Министерством внутренних дел Республики Казахстан 
осуществляет контроль за производством, переработкой, ввозом, хранением, 
перевозкой, реализацией, использованием и уничтожением наркотических 
средств, предназначенных для медицинских и научных целей, а также выдает 
юридическим лицам разрешение на право производства, переработки, ввоза, 
хранения, перевозки и реализации наркотических средств в порядке 
установленном законодательством;
</w:t>
      </w:r>
      <w:r>
        <w:br/>
      </w:r>
      <w:r>
        <w:rPr>
          <w:rFonts w:ascii="Times New Roman"/>
          <w:b w:val="false"/>
          <w:i w:val="false"/>
          <w:color w:val="000000"/>
          <w:sz w:val="28"/>
        </w:rPr>
        <w:t>
          разрабатывает и утверждает нормативно-техническую документацию по 
лекарственным средствам, изделиям и технике медицинского назначения, 
создает и ведет Государственную фармакопею и Государственный реестр 
лекарственных средств и изделий медицинского назначения в соответствии с 
законодательством; 
</w:t>
      </w:r>
      <w:r>
        <w:br/>
      </w:r>
      <w:r>
        <w:rPr>
          <w:rFonts w:ascii="Times New Roman"/>
          <w:b w:val="false"/>
          <w:i w:val="false"/>
          <w:color w:val="000000"/>
          <w:sz w:val="28"/>
        </w:rPr>
        <w:t>
          участвует в проведении технических испытаний новых изделий и техники 
медицинского назначения, выпускаемых предприятиями всех форм собственности 
на территории республики, способствует лекарственному обеспечению 
лечебно-профилактических учреждений и населения, а также осуществляет 
контроль за рациональным использованием ресурсов лекарственных средств, 
закупленных за счет централизованных источников финансирования и 
поступающих по линии гуманитарной помощи; 
</w:t>
      </w:r>
      <w:r>
        <w:br/>
      </w:r>
      <w:r>
        <w:rPr>
          <w:rFonts w:ascii="Times New Roman"/>
          <w:b w:val="false"/>
          <w:i w:val="false"/>
          <w:color w:val="000000"/>
          <w:sz w:val="28"/>
        </w:rPr>
        <w:t>
          способствует развитию материально-технической базы учреждений 
здравоохранения, осуществляет государственные закупки товаров (работ, услуг)
в порядке, определенном действующим законодательством, вносит предложения 
по привлечению и использованию иностранных кредитов, грантов, инвестиций в 
области охраны здоровья граждан; 
</w:t>
      </w:r>
      <w:r>
        <w:br/>
      </w:r>
      <w:r>
        <w:rPr>
          <w:rFonts w:ascii="Times New Roman"/>
          <w:b w:val="false"/>
          <w:i w:val="false"/>
          <w:color w:val="000000"/>
          <w:sz w:val="28"/>
        </w:rPr>
        <w:t>
          анализирует состояние здоровья населения, проводит мероприятия по 
разработке и организации единой системы медико-статистической и 
научно-медицинской информации, совершенствованию учетно-отчетной медицинской 
документации; 
</w:t>
      </w:r>
      <w:r>
        <w:br/>
      </w:r>
      <w:r>
        <w:rPr>
          <w:rFonts w:ascii="Times New Roman"/>
          <w:b w:val="false"/>
          <w:i w:val="false"/>
          <w:color w:val="000000"/>
          <w:sz w:val="28"/>
        </w:rPr>
        <w:t>
          организует взаимодействие и сотрудничество с международными 
организациями, участвует в подготовке проектов международных договоров и 
соглашений в сфере своей деятельности; 
</w:t>
      </w:r>
      <w:r>
        <w:br/>
      </w:r>
      <w:r>
        <w:rPr>
          <w:rFonts w:ascii="Times New Roman"/>
          <w:b w:val="false"/>
          <w:i w:val="false"/>
          <w:color w:val="000000"/>
          <w:sz w:val="28"/>
        </w:rPr>
        <w:t>
          организует обмен информацией и специалистами с иностранными 
государствами, с которыми Республика Казахстан заключила соответствующие 
международные договоры и соглашения, международными организациями, членом 
которых является Республика Казахстан;
</w:t>
      </w:r>
      <w:r>
        <w:br/>
      </w:r>
      <w:r>
        <w:rPr>
          <w:rFonts w:ascii="Times New Roman"/>
          <w:b w:val="false"/>
          <w:i w:val="false"/>
          <w:color w:val="000000"/>
          <w:sz w:val="28"/>
        </w:rPr>
        <w:t>
          в пределах своей компетенции осуществляет иные функции, возложенные на 
Комитет. 
</w:t>
      </w:r>
      <w:r>
        <w:br/>
      </w:r>
      <w:r>
        <w:rPr>
          <w:rFonts w:ascii="Times New Roman"/>
          <w:b w:val="false"/>
          <w:i w:val="false"/>
          <w:color w:val="000000"/>
          <w:sz w:val="28"/>
        </w:rPr>
        <w:t>
          14. Комитет при осуществлении возложенных задач и выполнении своих 
функций имеет право: 
</w:t>
      </w:r>
      <w:r>
        <w:br/>
      </w:r>
      <w:r>
        <w:rPr>
          <w:rFonts w:ascii="Times New Roman"/>
          <w:b w:val="false"/>
          <w:i w:val="false"/>
          <w:color w:val="000000"/>
          <w:sz w:val="28"/>
        </w:rPr>
        <w:t>
          осуществлять контроль за проведением единой государственной политики в 
области охраны здоровья граждан и формирования здорового образа жизни 
населения; 
</w:t>
      </w:r>
      <w:r>
        <w:br/>
      </w:r>
      <w:r>
        <w:rPr>
          <w:rFonts w:ascii="Times New Roman"/>
          <w:b w:val="false"/>
          <w:i w:val="false"/>
          <w:color w:val="000000"/>
          <w:sz w:val="28"/>
        </w:rPr>
        <w:t>
          давать обязательные для исполнения указания и издавать нормативные 
правовые акты, запрашивать и получать информацию от государственных органов,
организаций и должностных лиц, вносить предложения по созданию, 
реорганизации и ликвидации государственных предприятий и учреждений; 
</w:t>
      </w:r>
      <w:r>
        <w:br/>
      </w:r>
      <w:r>
        <w:rPr>
          <w:rFonts w:ascii="Times New Roman"/>
          <w:b w:val="false"/>
          <w:i w:val="false"/>
          <w:color w:val="000000"/>
          <w:sz w:val="28"/>
        </w:rPr>
        <w:t>
          осуществлять государственный санитарно-эпидемиологический надзор и 
привлекать в установленном законодательством порядке к административной 
ответственности за нарушения санитарно-эпидемиологических правил, норм и 
гигиенических нормативов; 
</w:t>
      </w:r>
      <w:r>
        <w:br/>
      </w:r>
      <w:r>
        <w:rPr>
          <w:rFonts w:ascii="Times New Roman"/>
          <w:b w:val="false"/>
          <w:i w:val="false"/>
          <w:color w:val="000000"/>
          <w:sz w:val="28"/>
        </w:rPr>
        <w:t>
          осуществлять государственный контроль за фармацевтической 
деятельностью юридических и физических лиц, а также безопасностью, 
эффективностью и качеством лекарственных средств и их сертификацией в 
соответствии с законодательством Республики Казахстан; 
</w:t>
      </w:r>
      <w:r>
        <w:br/>
      </w:r>
      <w:r>
        <w:rPr>
          <w:rFonts w:ascii="Times New Roman"/>
          <w:b w:val="false"/>
          <w:i w:val="false"/>
          <w:color w:val="000000"/>
          <w:sz w:val="28"/>
        </w:rPr>
        <w:t>
          назначать на должность и освобождать от должности руководителей 
государственных предприятий и учреждений здравоохранения республиканского 
подчинения, главных государственных врачей СЭС; 
</w:t>
      </w:r>
      <w:r>
        <w:br/>
      </w:r>
      <w:r>
        <w:rPr>
          <w:rFonts w:ascii="Times New Roman"/>
          <w:b w:val="false"/>
          <w:i w:val="false"/>
          <w:color w:val="000000"/>
          <w:sz w:val="28"/>
        </w:rPr>
        <w:t>
          давать согласие на назначение и освобождение от должности 
руководителей территориальных органов здравоохранения; 
</w:t>
      </w:r>
      <w:r>
        <w:br/>
      </w:r>
      <w:r>
        <w:rPr>
          <w:rFonts w:ascii="Times New Roman"/>
          <w:b w:val="false"/>
          <w:i w:val="false"/>
          <w:color w:val="000000"/>
          <w:sz w:val="28"/>
        </w:rPr>
        <w:t>
          создавать в качестве консультативно-совещательных и экспертных органов 
советы и комитеты по направлениям деятельности Комитета и утверждать 
положения о них, проводить в подведомственных организациях проверки 
правильности, эффективности формирования и использования бюджетных и 
внебюджетных средств; 
</w:t>
      </w:r>
      <w:r>
        <w:br/>
      </w:r>
      <w:r>
        <w:rPr>
          <w:rFonts w:ascii="Times New Roman"/>
          <w:b w:val="false"/>
          <w:i w:val="false"/>
          <w:color w:val="000000"/>
          <w:sz w:val="28"/>
        </w:rPr>
        <w:t>
          осуществлять контроль за целевым использованием средств Фонда 
обязательного медицинского страхования, предназначенных на возмещение 
расходов по обязательному медицинскому страхованию; 
</w:t>
      </w:r>
      <w:r>
        <w:br/>
      </w:r>
      <w:r>
        <w:rPr>
          <w:rFonts w:ascii="Times New Roman"/>
          <w:b w:val="false"/>
          <w:i w:val="false"/>
          <w:color w:val="000000"/>
          <w:sz w:val="28"/>
        </w:rPr>
        <w:t>
          проводить совещания, семинары, конференции и международные симпозиумы 
по вопросам, входящим в компетенцию Комитета, пользоваться другими 
полномочиями в соответствии с действующим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Организация работы Комитета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Комитет возглавляет Председатель, назначаемый на должность и 
освобождаемый от должности Правительством Республики Казахстан по 
представлению Министра образования, культуры и здравоохранения Республики 
Казахстан. 
</w:t>
      </w:r>
      <w:r>
        <w:br/>
      </w:r>
      <w:r>
        <w:rPr>
          <w:rFonts w:ascii="Times New Roman"/>
          <w:b w:val="false"/>
          <w:i w:val="false"/>
          <w:color w:val="000000"/>
          <w:sz w:val="28"/>
        </w:rPr>
        <w:t>
          Председатель Комитета имеет заместителя, который назначается на 
должность и освобождается от должности Министром образования, культуры и 
здравоохранения Республики Казахстан по представлению Председателя Комитета. 
</w:t>
      </w:r>
      <w:r>
        <w:br/>
      </w:r>
      <w:r>
        <w:rPr>
          <w:rFonts w:ascii="Times New Roman"/>
          <w:b w:val="false"/>
          <w:i w:val="false"/>
          <w:color w:val="000000"/>
          <w:sz w:val="28"/>
        </w:rPr>
        <w:t>
          Руководители территориальных органов Комитета назначаются акимами 
областей, городов Алматы и Акмолы по согласованию с Комитетом.
</w:t>
      </w:r>
      <w:r>
        <w:br/>
      </w:r>
      <w:r>
        <w:rPr>
          <w:rFonts w:ascii="Times New Roman"/>
          <w:b w:val="false"/>
          <w:i w:val="false"/>
          <w:color w:val="000000"/>
          <w:sz w:val="28"/>
        </w:rPr>
        <w:t>
          16. Государственную санитарно-эпидемиологическую службу возглавляет 
Главный государственный санитарный врач Республики Казахстан, назначаемый 
на должность и освобождаемый от должности Правительством Республики 
Казахстан по представлению Министра образования, культуры и здравоохранения 
Республики Казахстан. Главный государственный санитарный врач Республики 
Казахстан по должности является заместителем Председателя Комитета. 
</w:t>
      </w:r>
      <w:r>
        <w:br/>
      </w:r>
      <w:r>
        <w:rPr>
          <w:rFonts w:ascii="Times New Roman"/>
          <w:b w:val="false"/>
          <w:i w:val="false"/>
          <w:color w:val="000000"/>
          <w:sz w:val="28"/>
        </w:rPr>
        <w:t>
          17. Председатель Комитета организует и осуществляет руководство 
работой Комитета и несет персональную ответственность за выполнение 
возложенных на Комитет задач и осуществление им своих функций.
</w:t>
      </w:r>
      <w:r>
        <w:br/>
      </w:r>
      <w:r>
        <w:rPr>
          <w:rFonts w:ascii="Times New Roman"/>
          <w:b w:val="false"/>
          <w:i w:val="false"/>
          <w:color w:val="000000"/>
          <w:sz w:val="28"/>
        </w:rPr>
        <w:t>
          Председатель Комитета осуществляет общую координацию и
руководство деятельностью Дирекции Фонда обязательного медицинского
страхования Министерства образования, культуры и здравоохранения
Республики Казахстан.
&lt;*&gt;
</w:t>
      </w:r>
      <w:r>
        <w:br/>
      </w:r>
      <w:r>
        <w:rPr>
          <w:rFonts w:ascii="Times New Roman"/>
          <w:b w:val="false"/>
          <w:i w:val="false"/>
          <w:color w:val="000000"/>
          <w:sz w:val="28"/>
        </w:rPr>
        <w:t>
          Сноска. В пункт 17 внесены изменения - постановлением Правительства РК 
от 21 сентября 1998 г. N 929  
</w:t>
      </w:r>
      <w:r>
        <w:rPr>
          <w:rFonts w:ascii="Times New Roman"/>
          <w:b w:val="false"/>
          <w:i w:val="false"/>
          <w:color w:val="000000"/>
          <w:sz w:val="28"/>
        </w:rPr>
        <w:t xml:space="preserve"> P980929_ </w:t>
      </w:r>
      <w:r>
        <w:rPr>
          <w:rFonts w:ascii="Times New Roman"/>
          <w:b w:val="false"/>
          <w:i w:val="false"/>
          <w:color w:val="000000"/>
          <w:sz w:val="28"/>
        </w:rPr>
        <w:t>
 .
</w:t>
      </w:r>
      <w:r>
        <w:br/>
      </w:r>
      <w:r>
        <w:rPr>
          <w:rFonts w:ascii="Times New Roman"/>
          <w:b w:val="false"/>
          <w:i w:val="false"/>
          <w:color w:val="000000"/>
          <w:sz w:val="28"/>
        </w:rPr>
        <w:t>
          18. В этих целях Председатель Комитета:
</w:t>
      </w:r>
      <w:r>
        <w:br/>
      </w:r>
      <w:r>
        <w:rPr>
          <w:rFonts w:ascii="Times New Roman"/>
          <w:b w:val="false"/>
          <w:i w:val="false"/>
          <w:color w:val="000000"/>
          <w:sz w:val="28"/>
        </w:rPr>
        <w:t>
          назначает на должность и освобождает от должности работников Комитета;
</w:t>
      </w:r>
      <w:r>
        <w:br/>
      </w:r>
      <w:r>
        <w:rPr>
          <w:rFonts w:ascii="Times New Roman"/>
          <w:b w:val="false"/>
          <w:i w:val="false"/>
          <w:color w:val="000000"/>
          <w:sz w:val="28"/>
        </w:rPr>
        <w:t>
          утверждает положение о стуктурных подразделениях Комитета, кроме 
</w:t>
      </w:r>
      <w:r>
        <w:rPr>
          <w:rFonts w:ascii="Times New Roman"/>
          <w:b w:val="false"/>
          <w:i w:val="false"/>
          <w:color w:val="000000"/>
          <w:sz w:val="28"/>
        </w:rPr>
        <w:t>
</w:t>
      </w:r>
    </w:p>
    <w:p>
      <w:pPr>
        <w:spacing w:after="0"/>
        <w:ind w:left="0"/>
        <w:jc w:val="left"/>
      </w:pPr>
      <w:r>
        <w:rPr>
          <w:rFonts w:ascii="Times New Roman"/>
          <w:b w:val="false"/>
          <w:i w:val="false"/>
          <w:color w:val="000000"/>
          <w:sz w:val="28"/>
        </w:rPr>
        <w:t>
положения о государственной санитарной службе, которое утверждается 
Правительством Республики Казахстан; 
     утверждает штатное расписание Комитета в пределах установленной 
структуры, численности и фонда оплаты труда; 
     налагает дисциплинарные взыскания и применяет меры поощрения; 
     в пределах своей компетенции издает приказы и распоряжения, утверждает 
положения, правила, инструкции и иные нормативные акты по вопросам охраны 
здоровья граждан; 
     представляет Комитет в государственных органах и организациях в 
соответствии с действующим законодательством; 
     принимает решения по другим вопросам, отнесенным к его компетенции. 
                V. Ликвидация и реорганизация Комитета
     15. Комитет реорганизуется и ликвидируется в установленном 
законодательством порядке.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
                                        Республики Казахстан
                                     от 24 апреля 1998 г. № 384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СТРУКТУРА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Комитета здравоохранения Министерства
              образования, культуры и здравоохранения
                       Республики Казахстан             
     Руководство
     Управление координации деятельности лечебно-профилактических 
учреждений и реформирования здравоохранения 
     Управление лекарственного обеспечения, развития медицинской и 
фармацевтической промышленности
     Управление экономики здравоохранения, медицинской науки и ресурсного 
обеспечения
     Управление государственной санитарно-эпидемиологической службы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24 апреля 1998 г. № 384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учреждений и организаций, находящихся в ведении
          Комитета здравоохранения Министерства образования,
           культуры и здравоохранения Республики Казахстан
1. Акмолинская государственная медицинская академия
2. Акмолинская дорожная санитарно-эпидемиологическая станция
3. Акмолинский медицинский колледж № 2
4. Актюбинская государственная медицинская академия
5. Алматинский институт усовершенствования врачей
6. Западно-Казахстанская дорожная санитарно-эпидемиологическая станция
7. Казахский государственный медицинский университет
8. Казахский республиканский лепрозорий
9. Казахский научно-исследовательский институт туберкулеза с филиалом в 
   г. Акмоле
10. Казахский научно-исследовательский институт онкологии и радиологии с 
филиалом в г. Акмоле
11. Казахский научно-исследовательский институт глазных болезней с филиалом 
    в г. Акмоле
12. Казахский научно-исследовательский институт кардиологии с филиалом в 
    г. Акмоле
13. Клиника профзаболеваний в г. Караганде
14. Карагандинская государственная медицинская академия
15. Музей истории медицины и здравоохранения Казахстана
16. Научно-исследовательский противочумный институт с филиалом в г. Акмоле
17. Научный центр медицинских и экономических проблем здравоохранения
18. Научный центр гигиены и эпидемиологии
19. Научный центр урологии им. академика Б.У. Джарбусынова с филиалом в 
    гг. Акмоле и Кызылорде
20. Научный центр хирургии им. Н.А. Сызганова с филиалом в г. Акмоле
21. Научно-исследовательский кожно-венерологический институт с филиалом в 
    г. Акмоле
22. Научный центр педиатрии и детской хирургии с филиалом в г. Акмоле и 
    г. Кызылорде
23. Научно-исследовательский институт радиационной медицины и экологии в 
    г. Семипалатинске
24. Национальный центр проблем формирования здорового образа жизни
25. Противочумная станция Атырауская
26. Противочумная станция Араломорская
27. Противочумная станция Актюбинская
28. Противочумная станция Уральская
29. Противочумная станция Талдыкорганская
30. Противочумная станция Мангистауская
31. Противочумная станция Кызылординская
32. Противочумная станция Шымкентская
33. Редакция журнала "Здравоохранение Казахстана"
34. Редакция журнала "Денсаулык"
35. Республиканское государственное казенное предприятие "центр восточной и 
    современной медицины"
36. Республиканский клинический госпиталь инвалидов Великой Отечественной 
    войны
37. Республиканская клиническая психиатрическая больница
38. Республиканская психиатрическая больница строгого наблюдения
39. Республиканская детская больница "Аксай"
40. Республиканский детский реабилитационный центр "Балбулак"
41. Республиканская поликлиника с филиалом в г. Акмоле
42. Республиканский центр крови
43. Республиканский детский оздоровительно-реабилитационный центр
44. Республиканский туберкулезный детский санаторий "Боровое"
45. Республиканский туберкулезный санаторий "Боровое"
46. Республиканский детский санаторий "Алатау"
47. Республиканская санитарно-эпидемиологическая станция
48. Республиканский научно-клинический центр "Стоматология"
49. Республиканская научно-медицинская библиотека
50. Республиканский учебно-методический центр
51. Республиканское государственное казенное предприятие "Республиканское   
    объединение "Дезинфекция"
52. Республиканское государственное казенное предприятие "Республиканское   
    торгово-снабженческое объединение"
53. Республиканское государственное казенное предприятие 
    "Лечебно-производственная мастерская при Республиканской клинической    
    психиатрической больнице"
54. Республиканское государственное казенное предприятие
    "Лечебно-трудовая мастерская при Республиканской психиатрической        
    больнице строгого наблюдения"
55. Республиканское государственное казенное предприятие "Центр
    лекарственных средств "Дарi-дармек"
56. Республиканский колледж по подготовке и переподготовке средних          
    медицинских и фармацевтических работников
57. Республиканский врачебно-физкультурный диспансер
58. Республиканский центр судебной медицины
59. Республиканский центр по профилактике и борьбе со СПИДом
60. Республиканский центр спецмедобеспечения
61. Республиканский научно-исследовательский центр охраны здоровья матери и 
    ребенка с филиалом в г. Акмоле
62. Республиканский центр коррекции слуха
63. Санитарно-эпидемиологическая станция на воздушном транспорте
64. Семипалатинская государственная медицинская академия
65. Центр медицины катастроф
66. Центральная дорожная санитарно-эпидемиологическая станция
67. Школа общественного здравоохранения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68. Южно-Казахстанская государственная медицинская академия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