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4250" w14:textId="a6a4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акционерной компании "Ас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собрание акционеров акционерной компании "Асыл" по внесению изменения в устав, связанного с ее переимен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родажу или передачу в доверительное управление государственных пакетов акций акционерного общества "Асыл" по согласованию с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фонду финансовой поддержки сельского хозяйства осуществлять финансовую помощь на развитие племенного животноводства через акционерное общество "Ас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7 сентября 1993 г. N 8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8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й акционерной компании "Ас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25 июня 1996 г. N 79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й акционерной компании "Асыл" и Государственной акционерной компании "Рунокараку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