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2625" w14:textId="e14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программы кредитования малого предпринимательства в рамках кредитной линии Европейского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1997 г. N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
Казахстан от 26 апреля 1997 г. N 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P970665_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Фонда
развития малого предпринимательства"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Рекомендовать Национальному Банку Республики Казахстан
аннулировать оставшуюся часть транша "В" и транш "С" кредита
"Развитие малых и средних предприятий в Казахстане" в сумме
77 533 092,50 долларов США (семьдесят семь миллионов пятьсот тридцать
три тысячи девяносто два доллара пятьдесят центов).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проекта развития малого предпринимательства
провести в рамках кредита Европейского Банка Реконструкции и
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Фонду развития малого предпринимательства заключить
кредитное соглашение по данному проекту с Европейским Банком
Реконструкции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рамках ранее принятых обязательств Республики Казахстан
перед Европейским Банком Реконструкции и Развития выдать
государственную гарантию под названный проект;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соглашение с фондом развития малого
предпринимательства, регламентирующее контргарантийные обязательства
банков второго уровня по погашению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Национальным Банком Республики Казахстан
осуществлять отбор банков-участников по согласованию с фондом
развития малого предпринимательства.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
Правительства РК от 15 апреля 1998 г. N 340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P980340_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данного постановления возложить на
Министерство экономики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