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c0c3" w14:textId="5efc0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нормах отпуска топлива, потребления жилищно-коммунальных услуг и услуг связи при предоставлении льгот отдельным категориям граждан в соответствии с действующим законодательством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августа 1997 г. N 1266.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 апреля 1997 г. </w:t>
      </w:r>
      <w:r>
        <w:rPr>
          <w:rFonts w:ascii="Times New Roman"/>
          <w:b w:val="false"/>
          <w:i w:val="false"/>
          <w:color w:val="000000"/>
          <w:sz w:val="28"/>
        </w:rPr>
        <w:t xml:space="preserve">Z970088_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некоторые законодательные акты Республики Казахстан по вопросам упорядочения предоставления льгот отдельным категориям граждан"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нормы отпуска (потребления) при предоставлении льгот отдельным категориям граждан в соответствии с действующим законодательством в следующих размерах: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газа на приготовление пищи, подогрев воды на хозяйственно-бытовые нужды -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твердого, жидкого топлива, и газа на отопление - согласно приложению 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холодной и горячей воды, отвода сточных вод - согласно приложению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теплового потока на отопление жилых зданий с центральным отоплением - согласно приложению 4;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электроэнергии - в размере 45 кВт.ч в месяц на одного гражданина, имеющего право на льготы, а проживающим в домах, оборудованных электрическими плитами, - 70 кВт.ч.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льготную норму времени пользования телефоном (кроме междугородных и международных переговоров) по абонентам, переведенным на повременный учет разговоров, в размере 150 минут в месяц.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коэффициенты перевода условного топлива в твердое, жидкое топливо и природный газ согласно приложению 5.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экономики и торговли Республики Казахстан в срок до 1 сентября 1997 года разработать и утвердить методику расчета средней потребности теплового потока (Вт) для отопления различных типов домов и температурных зон, а также методику перевода единицы измерения теплового потока (Вт) в единицы измерения тепловой энергии (Гкал).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Акимам областей и г.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методики, разработанной Министерством экономики и торговли Республики Казахстан, до 1 октября 1997 года утвердить нормы потребления тепловой энергии (в Гкал) для предоставления льгот;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перечень работ, учитываемых при предоставлении льгот, или льгот в виде денежных выплат по расходам на содержание жилища и предельные тарифы по утвержденным видам работ с учетом степени износа жилого фонда, но не выше складывающихся на конкурентном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льготу по оплате лифтового обслуживания и вывозу твердых бытовых отходов предоставлять от установленных в действующем порядке тарифов.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Предоставление льгот или льгот в виде денежных выплат по жилищно-коммунальным услугам и твердому, жидкому топливу отдельным категориям граждан, имеющим на это право в соответствии с действующим законодательством, производить с учетом установленных норм отпуска (потребления) и в пределах нормы площади жилья, эквивалентной норме предоставления жилья из государственного жилищного фонда на одного человека, установленной жилищным законодательством, но не более фактически занимаемой полезной площади и в пределах фактического потребления услуг, если иное не предусмотрено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установки приборов учета потребления коммунальных услуг и услуг связи предоставление льгот по их оплате производить от утвержденных в установленном порядке тарифов и в размерах, определенных действующим законодательством. В случае, если нормы потребления коммунальных услуг, принятые при расчетах тарифов, выше или ниже установленных данным постановлением, то отдельным категориям граждан, имеющим право на льготы, дополнительная компенсация или удержание не производятся.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7. (Пункт 7 утратил силу - постановлением Правительства РК от 31 января 2001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161 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1 января 2001 г.))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Совета Министров Республики Казахстан от 9 сентября 1987 г. N 414 "Об утверждении Положения о порядке снабжения населения топливом и единых норм отпуска населению топлива в Казахской ССР" (СП Казахской ССР, 1987 г., N 22, ст.91);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16 января 1996 г. N 59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P960059_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нормах отпуска газа населению на льготных условиях" (САПП Республики Казахстан, 1996 г., N 4, ст. 20).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1997 г. N 1266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отпуска газа для приготовления пищи, </w:t>
      </w:r>
      <w:r>
        <w:br/>
      </w:r>
      <w:r>
        <w:rPr>
          <w:rFonts w:ascii="Times New Roman"/>
          <w:b/>
          <w:i w:val="false"/>
          <w:color w:val="000000"/>
        </w:rPr>
        <w:t xml:space="preserve">
подогрева воды на хозяйственно-бытовые нужды </w:t>
      </w:r>
      <w:r>
        <w:br/>
      </w:r>
      <w:r>
        <w:rPr>
          <w:rFonts w:ascii="Times New Roman"/>
          <w:b/>
          <w:i w:val="false"/>
          <w:color w:val="000000"/>
        </w:rPr>
        <w:t xml:space="preserve">
отдельным категориям граждан, имеющим право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льготы в соответствии с действующим законодательством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!  Природный   ! Сжиженный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! газ (куб. м.)! газ (кг)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Среднегодовые нормы отпуска газа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приготовления пищи, подогрева воды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хозяйственно-бытовые нужды на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человека в месяц: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газовой плиты и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горячего водоснабжения                        10            4,8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газовой плиты, отсутствии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центрального горячего водоснабжения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газового водонагревателя                      12,5          8,2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газовой плиты, газового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водонагревателя и отсутствии центрального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горячего водоснабжения                        18,5         13,7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газового водонагревателя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(горелки ) в бане - дополнительно              8,5 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1997 г. N 1226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отпуска твердого, жидкого топлива и газа на льготных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условиях на отопление 1 кв. м. полезной площади отдельным </w:t>
      </w:r>
      <w:r>
        <w:br/>
      </w:r>
      <w:r>
        <w:rPr>
          <w:rFonts w:ascii="Times New Roman"/>
          <w:b/>
          <w:i w:val="false"/>
          <w:color w:val="000000"/>
        </w:rPr>
        <w:t xml:space="preserve">
категориям граждан, имеющим право на льготы в соответствии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 действующим законодательством (в расчете на год)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Наименование областей            !    кг. условного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!  топлива на 1 кв.м.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Акмолинская                                       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Актюбинская                                      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Алматинская                                       60.5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Атырауская                                        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Восточно-Казахстанская                            77.9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Жамбылская                                        55.3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Западно-Казахстанская                             72.8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Карагандинская                                    75.1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Кызылординская                                    66.8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Кустанайская                                      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Мангистауская                                     53.7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Павлодарская                                      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Северо-Казахстанская                              78.8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Южно-Казахстанская                                50.8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г.Алматы                                          60.5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1997 г. N 1266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холодной и горячей воды, отвода сточных вод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отдельных категорий граждан, имеющих право на льготы 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соответствии с действующим законодательством  1. Нормы потребления холодной и горячей воды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                                    !   Нормы потребления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             Типы квартир           ! 1 человека в сутки, литров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 !---------------------------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                   !холодная вода !горячая вода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                2                   !       3      !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Жилые дома квартирного типа: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водопроводом и канализацией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без ванн                                   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газоснабжением                        120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водопроводом, канализацией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ваннами с нагревателями, работающими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 твердом топливе                       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водопроводом, канализацией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ваннами с газовыми нагревателями          190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быстродействующими газовыми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нагревателями и многоточечным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водоразбором                              210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цетрализованным горячим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водоснабжением, оборудованные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умывальниками, мойками и душами           110            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сидячими ваннами, оборудованными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душами                                    140            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с ваннами длиной от 1500 до 1700 мм,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оборудованными душами                     145           105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- высотой свыше 12 этажей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цетрализованным горячим водоснабжением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повышенными требованиями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благоустройству                           170           115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Районы застройки зданиями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водопользованием из водоразборных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колонок                                    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Нормы отвода сточных 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Нормы отвода сточных вод определяются по домам, оборудованным канализацией, суммированием норм потребления холодной и горячей воды на 1 человека в сутки. 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1997 г. N 1266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потребления теплового потока на отопление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жилых домов зданий на 1 м2 общей площади qo Вт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Этажность!Характеристика!Расчетная температура наружного воздуха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жилой    !зданий        !для проектирования отопления to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постройки!              !-------------------------------------------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!              !-5 !-10!-15!-20!-25!-30!-35!-40!-45!-50!-55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Для постройки до 1985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1-2       Без учета      148 154 160 205 213 230 234 237 242 255 271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3-4       мероприятий    95  102 109 117 126 134 144 150 160 169 179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и более по энерго-     65  70  77  79  86  88  98  102 109 115 122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сбережению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1-2       С учетом       147 153 160 194 201 218 222 225 230 242 257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3-4       внедрения      90  97  103 111 119 128 137 140 152 160 171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и более по энерго-     65  69  73  75  82  88  92  96  103 109 116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сбережению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Для постройки после 1985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1-2       По новым       145 152 159 166 173 177 180 187 194 200 208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3-4       типовым        74  80  86  91  97  101 103 109 116 123 130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проектам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и более                65  67  70  73  81  87  87  95  100 102 108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N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августа 1997 г. N 1266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пересчета условного топлива в натуральное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природного газа - 1,17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печного топлива - 1.57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мазута - 1.37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угля - по угольным месторождениям (бассейнам)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  !Марка,                !Наименование угольного!Коэффициент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п/п!технологическая       !месторождения или     !пересчета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!группа                !бассейна              !условного топлива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  КР                     Карагандинский               0.61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2  КОКОМ                  Карагандинский               0.86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3  КСШ                    Карагандинский               0.64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4  ДР                     Шубаркольское                0.73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5  КСНР                   Экибастузский                0.59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6  БЗ                     Майкубенское                 0.54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7  КР                     Куу-Чекинское                0.61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8  КР                     Борлинское                   0.51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9  Б2                     Мамытское                    0.5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 ДР                     Каражира                     0.6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 Б3                     Ойкарагайское                0.51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 Б3                     Алакольское                  0.5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 Б2                     Приозерное                   0.45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 Б3                     Кендерлыкское                0.58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 Д                      Таскомирсай                  0.59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