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92d4" w14:textId="7e19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Временного положения о порядке проведения открытых тендеров на право выполнять регулярные авиарейсы для оказания услуг по перевозке пассажиров, багажа и грузов на внутренних и международных авиалиниях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августа 1997 г. N 1239. Утратило силу - постановлением Правительства РК от 3 апреля 2002 г. N 401 ~P020401</w:t>
      </w:r>
    </w:p>
    <w:p>
      <w:pPr>
        <w:spacing w:after="0"/>
        <w:ind w:left="0"/>
        <w:jc w:val="both"/>
      </w:pPr>
      <w:bookmarkStart w:name="z0" w:id="0"/>
      <w:r>
        <w:rPr>
          <w:rFonts w:ascii="Times New Roman"/>
          <w:b w:val="false"/>
          <w:i w:val="false"/>
          <w:color w:val="000000"/>
          <w:sz w:val="28"/>
        </w:rPr>
        <w:t xml:space="preserve">
      В целях дальнейшего развития конкуренции на рынке работ и услуг по перевозке пассажиров, багажа и грузов на регулярных международных и внутренних авиалиниях Правительство Республики Казахстан ПОСТАНОВЛЯЕТ: </w:t>
      </w:r>
      <w:r>
        <w:br/>
      </w:r>
      <w:r>
        <w:rPr>
          <w:rFonts w:ascii="Times New Roman"/>
          <w:b w:val="false"/>
          <w:i w:val="false"/>
          <w:color w:val="000000"/>
          <w:sz w:val="28"/>
        </w:rPr>
        <w:t xml:space="preserve">
      1. Утвердить прилагаемое Временное положение о порядке проведения открытых тендеров на право выполнять регулярные авиарейсы для оказания услуг по перевозке пассажиров, багажа и грузов на внутренних и международных авиалиниях. </w:t>
      </w:r>
      <w:r>
        <w:br/>
      </w:r>
      <w:r>
        <w:rPr>
          <w:rFonts w:ascii="Times New Roman"/>
          <w:b w:val="false"/>
          <w:i w:val="false"/>
          <w:color w:val="000000"/>
          <w:sz w:val="28"/>
        </w:rPr>
        <w:t xml:space="preserve">
      2. Утвердить состав тендерной комиссии согласно приложению. </w:t>
      </w:r>
      <w:r>
        <w:br/>
      </w:r>
      <w:r>
        <w:rPr>
          <w:rFonts w:ascii="Times New Roman"/>
          <w:b w:val="false"/>
          <w:i w:val="false"/>
          <w:color w:val="000000"/>
          <w:sz w:val="28"/>
        </w:rPr>
        <w:t xml:space="preserve">
      3. Министерству транспорта и коммуникаций Республики Казахстан в месячный срок разработать и внести на рассмотрение Правительства проект Положения о порядке осуществления чартерных рейсов на внутренних и международных линиях.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УТВЕРЖДЕНО</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8 августа 1997 г. N 1239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ВРЕМЕННОЕ ПОЛОЖЕНИЕ </w:t>
      </w:r>
      <w:r>
        <w:br/>
      </w:r>
      <w:r>
        <w:rPr>
          <w:rFonts w:ascii="Times New Roman"/>
          <w:b w:val="false"/>
          <w:i w:val="false"/>
          <w:color w:val="000000"/>
          <w:sz w:val="28"/>
        </w:rPr>
        <w:t xml:space="preserve">
           о порядке проведения открытых тендеров на право </w:t>
      </w:r>
      <w:r>
        <w:br/>
      </w:r>
      <w:r>
        <w:rPr>
          <w:rFonts w:ascii="Times New Roman"/>
          <w:b w:val="false"/>
          <w:i w:val="false"/>
          <w:color w:val="000000"/>
          <w:sz w:val="28"/>
        </w:rPr>
        <w:t xml:space="preserve">
          выполнять регулярные авиарейсы для оказания услуг </w:t>
      </w:r>
      <w:r>
        <w:br/>
      </w:r>
      <w:r>
        <w:rPr>
          <w:rFonts w:ascii="Times New Roman"/>
          <w:b w:val="false"/>
          <w:i w:val="false"/>
          <w:color w:val="000000"/>
          <w:sz w:val="28"/>
        </w:rPr>
        <w:t xml:space="preserve">
             по перевозке пассажиров, багажа и грузов на </w:t>
      </w:r>
      <w:r>
        <w:br/>
      </w:r>
      <w:r>
        <w:rPr>
          <w:rFonts w:ascii="Times New Roman"/>
          <w:b w:val="false"/>
          <w:i w:val="false"/>
          <w:color w:val="000000"/>
          <w:sz w:val="28"/>
        </w:rPr>
        <w:t xml:space="preserve">
                внутренних и международных авиалиниях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Временное положение определяет единый порядок организации и проведения открытых тендеров на право выполнять регулярные авиарейсы для оказания услуг по перевозке пассажиров, багажа и грузов на внутренних и международных авиалиниях. </w:t>
      </w:r>
      <w:r>
        <w:br/>
      </w:r>
      <w:r>
        <w:rPr>
          <w:rFonts w:ascii="Times New Roman"/>
          <w:b w:val="false"/>
          <w:i w:val="false"/>
          <w:color w:val="000000"/>
          <w:sz w:val="28"/>
        </w:rPr>
        <w:t xml:space="preserve">
      2. Целями проведения открытого тендера являются обеспечение безопасного и качественного обслуживания потребителей услуг воздушного транспорта, регулирование рынка авиационных транспортных работ и услуг, создание условий для развития конкуренции на нем, защита прав и интересов потребителей этих услуг. </w:t>
      </w:r>
      <w:r>
        <w:br/>
      </w:r>
      <w:r>
        <w:rPr>
          <w:rFonts w:ascii="Times New Roman"/>
          <w:b w:val="false"/>
          <w:i w:val="false"/>
          <w:color w:val="000000"/>
          <w:sz w:val="28"/>
        </w:rPr>
        <w:t xml:space="preserve">
      3. Предметом тендера является получение права выполнять регулярные авиарейсы в оказании услуг по перевозке пассажиров, багажа и грузов на определенных маршрутах. </w:t>
      </w:r>
      <w:r>
        <w:br/>
      </w:r>
      <w:r>
        <w:rPr>
          <w:rFonts w:ascii="Times New Roman"/>
          <w:b w:val="false"/>
          <w:i w:val="false"/>
          <w:color w:val="000000"/>
          <w:sz w:val="28"/>
        </w:rPr>
        <w:t xml:space="preserve">
      4. Основным принципом тендера является предоставление права пользования конкретной воздушной линией тому авиаперевозчику, который предложит и сможет обеспечить наиболее безопасные и выгодные для потребителей условия перевозок. </w:t>
      </w:r>
      <w:r>
        <w:br/>
      </w:r>
      <w:r>
        <w:rPr>
          <w:rFonts w:ascii="Times New Roman"/>
          <w:b w:val="false"/>
          <w:i w:val="false"/>
          <w:color w:val="000000"/>
          <w:sz w:val="28"/>
        </w:rPr>
        <w:t xml:space="preserve">
      Выигравшим тендер признается лицо, которое по заключению тендерной комиссии предложило лучшие условия. </w:t>
      </w:r>
      <w:r>
        <w:br/>
      </w:r>
      <w:r>
        <w:rPr>
          <w:rFonts w:ascii="Times New Roman"/>
          <w:b w:val="false"/>
          <w:i w:val="false"/>
          <w:color w:val="000000"/>
          <w:sz w:val="28"/>
        </w:rPr>
        <w:t xml:space="preserve">
      5. Основные задачи проведения тендера: </w:t>
      </w:r>
      <w:r>
        <w:br/>
      </w:r>
      <w:r>
        <w:rPr>
          <w:rFonts w:ascii="Times New Roman"/>
          <w:b w:val="false"/>
          <w:i w:val="false"/>
          <w:color w:val="000000"/>
          <w:sz w:val="28"/>
        </w:rPr>
        <w:t xml:space="preserve">
      а) создать конкурентную среду и равные условия для авиаперевозчиков на получение права пользования воздушными линиями; </w:t>
      </w:r>
      <w:r>
        <w:br/>
      </w:r>
      <w:r>
        <w:rPr>
          <w:rFonts w:ascii="Times New Roman"/>
          <w:b w:val="false"/>
          <w:i w:val="false"/>
          <w:color w:val="000000"/>
          <w:sz w:val="28"/>
        </w:rPr>
        <w:t xml:space="preserve">
      б) выявить наиболее эффективные и выгодные для потребителей предложения, обеспечивающие безопасные условия полетов воздушных судов, регулярность перевозок, высокий сервис и качество обслуживания потребителей. </w:t>
      </w:r>
      <w:r>
        <w:br/>
      </w:r>
      <w:r>
        <w:rPr>
          <w:rFonts w:ascii="Times New Roman"/>
          <w:b w:val="false"/>
          <w:i w:val="false"/>
          <w:color w:val="000000"/>
          <w:sz w:val="28"/>
        </w:rPr>
        <w:t xml:space="preserve">
      6. Инициатором проведения открытых тендеров выступает Министерство транспорта и коммуникаций Республики Казахстан и Департамент по управлению государственным имуществом и активами Министерства финансов Республики Казахстан. </w:t>
      </w:r>
      <w:r>
        <w:br/>
      </w:r>
      <w:r>
        <w:rPr>
          <w:rFonts w:ascii="Times New Roman"/>
          <w:b w:val="false"/>
          <w:i w:val="false"/>
          <w:color w:val="000000"/>
          <w:sz w:val="28"/>
        </w:rPr>
        <w:t xml:space="preserve">
      Тендер проводит Тендерная комиссия (далее Комиссия), персональный состав которой утверждается Правительством Республики Казахстан. </w:t>
      </w:r>
      <w:r>
        <w:br/>
      </w:r>
      <w:r>
        <w:rPr>
          <w:rFonts w:ascii="Times New Roman"/>
          <w:b w:val="false"/>
          <w:i w:val="false"/>
          <w:color w:val="000000"/>
          <w:sz w:val="28"/>
        </w:rPr>
        <w:t xml:space="preserve">
      7. Тендер может объявляться при наличии в Республике Казахстан нескольких (не менее двух) авиаперевозчиков, потенциально способных осуществлять с соблюдением необходимых требований перевозки пассажиров, багажа и грузов по выставляемым на тендер воздушным линиям. </w:t>
      </w:r>
      <w:r>
        <w:br/>
      </w:r>
      <w:r>
        <w:rPr>
          <w:rFonts w:ascii="Times New Roman"/>
          <w:b w:val="false"/>
          <w:i w:val="false"/>
          <w:color w:val="000000"/>
          <w:sz w:val="28"/>
        </w:rPr>
        <w:t xml:space="preserve">
      8. Тендерный процесс, начиная с момента его объявления и кончая выбором победителя, должен занимать не менее одного и не более трех месяцев. </w:t>
      </w:r>
      <w:r>
        <w:br/>
      </w:r>
      <w:r>
        <w:rPr>
          <w:rFonts w:ascii="Times New Roman"/>
          <w:b w:val="false"/>
          <w:i w:val="false"/>
          <w:color w:val="000000"/>
          <w:sz w:val="28"/>
        </w:rPr>
        <w:t xml:space="preserve">
      9. Победитель тендера получает право подписания с Министерством транспорта и коммуникаций Республики Казахстан контракта на пользование выигранными на тендере воздушными линиями. </w:t>
      </w:r>
      <w:r>
        <w:br/>
      </w:r>
      <w:r>
        <w:rPr>
          <w:rFonts w:ascii="Times New Roman"/>
          <w:b w:val="false"/>
          <w:i w:val="false"/>
          <w:color w:val="000000"/>
          <w:sz w:val="28"/>
        </w:rPr>
        <w:t xml:space="preserve">
      10. На тендер могут выставляться как отдельные воздушные линии, так и пакеты этих линий. </w:t>
      </w:r>
      <w:r>
        <w:br/>
      </w:r>
      <w:r>
        <w:rPr>
          <w:rFonts w:ascii="Times New Roman"/>
          <w:b w:val="false"/>
          <w:i w:val="false"/>
          <w:color w:val="000000"/>
          <w:sz w:val="28"/>
        </w:rPr>
        <w:t xml:space="preserve">
      При формировании выставляемых на тендер пакетов воздушных линий необходимо учитывать, что наряду с рентабельными в него могут включаются социально значимые, воздушные линии. В такие пакеты могут включаться не более 4 воздушных линий. </w:t>
      </w:r>
      <w:r>
        <w:br/>
      </w:r>
      <w:r>
        <w:rPr>
          <w:rFonts w:ascii="Times New Roman"/>
          <w:b w:val="false"/>
          <w:i w:val="false"/>
          <w:color w:val="000000"/>
          <w:sz w:val="28"/>
        </w:rPr>
        <w:t xml:space="preserve">
      11. В тендере может принять участие любое юридическое или физическое лицо, независимо от формы собственности (далее Участник), соответствующее требованиям, установленным настоящим Временным положением.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Формирование тендерной комиссии, </w:t>
      </w:r>
      <w:r>
        <w:br/>
      </w:r>
      <w:r>
        <w:rPr>
          <w:rFonts w:ascii="Times New Roman"/>
          <w:b w:val="false"/>
          <w:i w:val="false"/>
          <w:color w:val="000000"/>
          <w:sz w:val="28"/>
        </w:rPr>
        <w:t xml:space="preserve">
                     ее основные задачи и функции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Для обеспечения проведения открытых тендеров и определения победителя среди их участников формируется тендерная комиссия под председательством Министра транспорта и коммуникаций Республики Казахстан. </w:t>
      </w:r>
      <w:r>
        <w:br/>
      </w:r>
      <w:r>
        <w:rPr>
          <w:rFonts w:ascii="Times New Roman"/>
          <w:b w:val="false"/>
          <w:i w:val="false"/>
          <w:color w:val="000000"/>
          <w:sz w:val="28"/>
        </w:rPr>
        <w:t xml:space="preserve">
      В состав комиссии включаются представители: </w:t>
      </w:r>
      <w:r>
        <w:br/>
      </w:r>
      <w:r>
        <w:rPr>
          <w:rFonts w:ascii="Times New Roman"/>
          <w:b w:val="false"/>
          <w:i w:val="false"/>
          <w:color w:val="000000"/>
          <w:sz w:val="28"/>
        </w:rPr>
        <w:t xml:space="preserve">
      а) Правительства Республики Казахстан; </w:t>
      </w:r>
      <w:r>
        <w:br/>
      </w:r>
      <w:r>
        <w:rPr>
          <w:rFonts w:ascii="Times New Roman"/>
          <w:b w:val="false"/>
          <w:i w:val="false"/>
          <w:color w:val="000000"/>
          <w:sz w:val="28"/>
        </w:rPr>
        <w:t xml:space="preserve">
      б) Министерства транспорта и коммуникаций Республики Казахстан; </w:t>
      </w:r>
      <w:r>
        <w:br/>
      </w:r>
      <w:r>
        <w:rPr>
          <w:rFonts w:ascii="Times New Roman"/>
          <w:b w:val="false"/>
          <w:i w:val="false"/>
          <w:color w:val="000000"/>
          <w:sz w:val="28"/>
        </w:rPr>
        <w:t xml:space="preserve">
      в) Комитета по использованию воздушного пространства и деятельности гражданской авиации Министерства транспорта и коммуникаций Республики Казахстан; </w:t>
      </w:r>
      <w:r>
        <w:br/>
      </w:r>
      <w:r>
        <w:rPr>
          <w:rFonts w:ascii="Times New Roman"/>
          <w:b w:val="false"/>
          <w:i w:val="false"/>
          <w:color w:val="000000"/>
          <w:sz w:val="28"/>
        </w:rPr>
        <w:t xml:space="preserve">
      в) Департамента управления государственным имуществом и активами Министерства финансов Республики Казахстан; </w:t>
      </w:r>
      <w:r>
        <w:br/>
      </w:r>
      <w:r>
        <w:rPr>
          <w:rFonts w:ascii="Times New Roman"/>
          <w:b w:val="false"/>
          <w:i w:val="false"/>
          <w:color w:val="000000"/>
          <w:sz w:val="28"/>
        </w:rPr>
        <w:t xml:space="preserve">
      г) Министерства юстиции Республики Казахстан; </w:t>
      </w:r>
      <w:r>
        <w:br/>
      </w:r>
      <w:r>
        <w:rPr>
          <w:rFonts w:ascii="Times New Roman"/>
          <w:b w:val="false"/>
          <w:i w:val="false"/>
          <w:color w:val="000000"/>
          <w:sz w:val="28"/>
        </w:rPr>
        <w:t xml:space="preserve">
      д) Министерства иностранных дел Республики Казахстан; </w:t>
      </w:r>
      <w:r>
        <w:br/>
      </w:r>
      <w:r>
        <w:rPr>
          <w:rFonts w:ascii="Times New Roman"/>
          <w:b w:val="false"/>
          <w:i w:val="false"/>
          <w:color w:val="000000"/>
          <w:sz w:val="28"/>
        </w:rPr>
        <w:t xml:space="preserve">
      е) Министерства экономики и торговли Республики Казахстан; </w:t>
      </w:r>
      <w:r>
        <w:br/>
      </w:r>
      <w:r>
        <w:rPr>
          <w:rFonts w:ascii="Times New Roman"/>
          <w:b w:val="false"/>
          <w:i w:val="false"/>
          <w:color w:val="000000"/>
          <w:sz w:val="28"/>
        </w:rPr>
        <w:t xml:space="preserve">
      ж) Министерства экологии и биоресурсов Республики Казахстан; </w:t>
      </w:r>
      <w:r>
        <w:br/>
      </w:r>
      <w:r>
        <w:rPr>
          <w:rFonts w:ascii="Times New Roman"/>
          <w:b w:val="false"/>
          <w:i w:val="false"/>
          <w:color w:val="000000"/>
          <w:sz w:val="28"/>
        </w:rPr>
        <w:t xml:space="preserve">
      з) Республиканского государственного предприятия "Казаэронавигация"; </w:t>
      </w:r>
      <w:r>
        <w:br/>
      </w:r>
      <w:r>
        <w:rPr>
          <w:rFonts w:ascii="Times New Roman"/>
          <w:b w:val="false"/>
          <w:i w:val="false"/>
          <w:color w:val="000000"/>
          <w:sz w:val="28"/>
        </w:rPr>
        <w:t xml:space="preserve">
      и) Государственного комитета по чрезвычайным ситуациям Республики Казахстан; </w:t>
      </w:r>
      <w:r>
        <w:br/>
      </w:r>
      <w:r>
        <w:rPr>
          <w:rFonts w:ascii="Times New Roman"/>
          <w:b w:val="false"/>
          <w:i w:val="false"/>
          <w:color w:val="000000"/>
          <w:sz w:val="28"/>
        </w:rPr>
        <w:t xml:space="preserve">
      к) иных заинтересованных государственных органов. </w:t>
      </w:r>
      <w:r>
        <w:br/>
      </w:r>
      <w:r>
        <w:rPr>
          <w:rFonts w:ascii="Times New Roman"/>
          <w:b w:val="false"/>
          <w:i w:val="false"/>
          <w:color w:val="000000"/>
          <w:sz w:val="28"/>
        </w:rPr>
        <w:t xml:space="preserve">
      В состав тендерной комиссии дополнительно к указанным представителям могут быть включены эксперты в области организации обеспечения полетов воздушных судов и перевозок пассажиров, багажа и грузов по представлению Министерства транспорта и коммуникаций Республики Казахстан. </w:t>
      </w:r>
      <w:r>
        <w:br/>
      </w:r>
      <w:r>
        <w:rPr>
          <w:rFonts w:ascii="Times New Roman"/>
          <w:b w:val="false"/>
          <w:i w:val="false"/>
          <w:color w:val="000000"/>
          <w:sz w:val="28"/>
        </w:rPr>
        <w:t xml:space="preserve">
      13. Количество членов тендерной комиссии должно быть нечетным и не менее 11 человек. </w:t>
      </w:r>
      <w:r>
        <w:br/>
      </w:r>
      <w:r>
        <w:rPr>
          <w:rFonts w:ascii="Times New Roman"/>
          <w:b w:val="false"/>
          <w:i w:val="false"/>
          <w:color w:val="000000"/>
          <w:sz w:val="28"/>
        </w:rPr>
        <w:t xml:space="preserve">
      14. Основной задачей тендерной комиссии является принятие и оценка тендерных предложений, определение победителей тендеров, с которыми Министерство транспорта и коммуникаций Республики Казахстан должно будет заключать контракты. </w:t>
      </w:r>
      <w:r>
        <w:br/>
      </w:r>
      <w:r>
        <w:rPr>
          <w:rFonts w:ascii="Times New Roman"/>
          <w:b w:val="false"/>
          <w:i w:val="false"/>
          <w:color w:val="000000"/>
          <w:sz w:val="28"/>
        </w:rPr>
        <w:t xml:space="preserve">
      15. Комиссия: </w:t>
      </w:r>
      <w:r>
        <w:br/>
      </w:r>
      <w:r>
        <w:rPr>
          <w:rFonts w:ascii="Times New Roman"/>
          <w:b w:val="false"/>
          <w:i w:val="false"/>
          <w:color w:val="000000"/>
          <w:sz w:val="28"/>
        </w:rPr>
        <w:t xml:space="preserve">
      а) самостоятельно разрабатывает и утверждает регламент своей работы; </w:t>
      </w:r>
      <w:r>
        <w:br/>
      </w:r>
      <w:r>
        <w:rPr>
          <w:rFonts w:ascii="Times New Roman"/>
          <w:b w:val="false"/>
          <w:i w:val="false"/>
          <w:color w:val="000000"/>
          <w:sz w:val="28"/>
        </w:rPr>
        <w:t xml:space="preserve">
      б) принимает и регистрирует заявки на участие в Тендере и представляемую тендерную документацию, оповещает заявителей о необходимости устранения выявленных недостатков по содержанию и оформлению представленной тендерной документации; </w:t>
      </w:r>
      <w:r>
        <w:br/>
      </w:r>
      <w:r>
        <w:rPr>
          <w:rFonts w:ascii="Times New Roman"/>
          <w:b w:val="false"/>
          <w:i w:val="false"/>
          <w:color w:val="000000"/>
          <w:sz w:val="28"/>
        </w:rPr>
        <w:t xml:space="preserve">
      в) определяет победителей тендера. </w:t>
      </w:r>
      <w:r>
        <w:br/>
      </w:r>
      <w:r>
        <w:rPr>
          <w:rFonts w:ascii="Times New Roman"/>
          <w:b w:val="false"/>
          <w:i w:val="false"/>
          <w:color w:val="000000"/>
          <w:sz w:val="28"/>
        </w:rPr>
        <w:t xml:space="preserve">
      16. Решения Комиссии принимаются простым большинством голосов от общего числа ее членов.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Основные требования к участникам тендера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К участию в тендере допускаются физические и юридические лица, владеющие Свидетельством эксплуатанта, своевременно подавшие заявку и другие необходимые документы. </w:t>
      </w:r>
      <w:r>
        <w:br/>
      </w:r>
      <w:r>
        <w:rPr>
          <w:rFonts w:ascii="Times New Roman"/>
          <w:b w:val="false"/>
          <w:i w:val="false"/>
          <w:color w:val="000000"/>
          <w:sz w:val="28"/>
        </w:rPr>
        <w:t xml:space="preserve">
      Для участия в тендере в адрес Комиссии необходимо представить следующие документы: </w:t>
      </w:r>
      <w:r>
        <w:br/>
      </w:r>
      <w:r>
        <w:rPr>
          <w:rFonts w:ascii="Times New Roman"/>
          <w:b w:val="false"/>
          <w:i w:val="false"/>
          <w:color w:val="000000"/>
          <w:sz w:val="28"/>
        </w:rPr>
        <w:t xml:space="preserve">
      а) заявку на участие в тендере; </w:t>
      </w:r>
      <w:r>
        <w:br/>
      </w:r>
      <w:r>
        <w:rPr>
          <w:rFonts w:ascii="Times New Roman"/>
          <w:b w:val="false"/>
          <w:i w:val="false"/>
          <w:color w:val="000000"/>
          <w:sz w:val="28"/>
        </w:rPr>
        <w:t xml:space="preserve">
      б) нотариально заверенные копии учредительных документов (учредительный договор, устав, свидетельство о регистрации и карточку кода по операциям); </w:t>
      </w:r>
      <w:r>
        <w:br/>
      </w:r>
      <w:r>
        <w:rPr>
          <w:rFonts w:ascii="Times New Roman"/>
          <w:b w:val="false"/>
          <w:i w:val="false"/>
          <w:color w:val="000000"/>
          <w:sz w:val="28"/>
        </w:rPr>
        <w:t xml:space="preserve">
      в) Свидетельство эксплуатанта, а также копии перевозочной документации, с двухбуквенным линейным кодом и трехцифровым кодом Бланков Строгой Отчетности (БСО) авиакомпании, выданных международной ассоциацией воздушного транспорта (International Air Transport Association (IАТА); </w:t>
      </w:r>
      <w:r>
        <w:br/>
      </w:r>
      <w:r>
        <w:rPr>
          <w:rFonts w:ascii="Times New Roman"/>
          <w:b w:val="false"/>
          <w:i w:val="false"/>
          <w:color w:val="000000"/>
          <w:sz w:val="28"/>
        </w:rPr>
        <w:t xml:space="preserve">
      г) справку банка о финансовой устойчивости, об имеющихся денежных средствах на счете в национальной и иностранной валюте. Иностранные юридические лица представляют справку первоклассного иностранного банка; </w:t>
      </w:r>
      <w:r>
        <w:br/>
      </w:r>
      <w:r>
        <w:rPr>
          <w:rFonts w:ascii="Times New Roman"/>
          <w:b w:val="false"/>
          <w:i w:val="false"/>
          <w:color w:val="000000"/>
          <w:sz w:val="28"/>
        </w:rPr>
        <w:t xml:space="preserve">
      д) справку Государственного авиационного надзора Республики Казахстан об аварийных происшествиях и инцидентах в предприятии-заявителе за последние 12 месяцев. Для иностранных юридических лиц - справку соответствующего (по месту регистрации юридического лица) государственного органа по авиационному надзору; </w:t>
      </w:r>
      <w:r>
        <w:br/>
      </w:r>
      <w:r>
        <w:rPr>
          <w:rFonts w:ascii="Times New Roman"/>
          <w:b w:val="false"/>
          <w:i w:val="false"/>
          <w:color w:val="000000"/>
          <w:sz w:val="28"/>
        </w:rPr>
        <w:t xml:space="preserve">
      е) сведения по страхованию юридической ответственности в отношении пассажиров, багажа, грузов и третьих лиц (нотариально заверенные копии страховых полисов); </w:t>
      </w:r>
      <w:r>
        <w:br/>
      </w:r>
      <w:r>
        <w:rPr>
          <w:rFonts w:ascii="Times New Roman"/>
          <w:b w:val="false"/>
          <w:i w:val="false"/>
          <w:color w:val="000000"/>
          <w:sz w:val="28"/>
        </w:rPr>
        <w:t xml:space="preserve">
      ж) сведения о собственном парке воздушных судов (типах, количестве, регистрационные бортовые номера, общих ресурсах и др.). При этом количество воздушных судов должно быть не менее 2-х; </w:t>
      </w:r>
      <w:r>
        <w:br/>
      </w:r>
      <w:r>
        <w:rPr>
          <w:rFonts w:ascii="Times New Roman"/>
          <w:b w:val="false"/>
          <w:i w:val="false"/>
          <w:color w:val="000000"/>
          <w:sz w:val="28"/>
        </w:rPr>
        <w:t xml:space="preserve">
      з) предложения в письменной форме по условиям тендера, включая размер платежей в республиканский бюджет за эксплуатацию авиалиний, технико-экономическое обоснование (ТЭО) с расчетами экономической и коммерческой эффективности, запечатанные в отдельном конверте; </w:t>
      </w:r>
      <w:r>
        <w:br/>
      </w:r>
      <w:r>
        <w:rPr>
          <w:rFonts w:ascii="Times New Roman"/>
          <w:b w:val="false"/>
          <w:i w:val="false"/>
          <w:color w:val="000000"/>
          <w:sz w:val="28"/>
        </w:rPr>
        <w:t xml:space="preserve">
      к) документ, подтверждающий внесение гарантийного взноса. </w:t>
      </w:r>
      <w:r>
        <w:br/>
      </w:r>
      <w:r>
        <w:rPr>
          <w:rFonts w:ascii="Times New Roman"/>
          <w:b w:val="false"/>
          <w:i w:val="false"/>
          <w:color w:val="000000"/>
          <w:sz w:val="28"/>
        </w:rPr>
        <w:t xml:space="preserve">
      18. Участник тендера, для получения права пользования международными воздушными линиями, дополнительно к указанным в пункте 17 требованиям должен: </w:t>
      </w:r>
      <w:r>
        <w:br/>
      </w:r>
      <w:r>
        <w:rPr>
          <w:rFonts w:ascii="Times New Roman"/>
          <w:b w:val="false"/>
          <w:i w:val="false"/>
          <w:color w:val="000000"/>
          <w:sz w:val="28"/>
        </w:rPr>
        <w:t xml:space="preserve">
      а) быть резидентом Республики Казахстан и обеспечивать перевозки пассажиров, багажа и грузов воздушными судами, нормы летной годности которых признаны Республикой Казахстан, с экипажами, состоящими из граждан Казахстана; </w:t>
      </w:r>
      <w:r>
        <w:br/>
      </w:r>
      <w:r>
        <w:rPr>
          <w:rFonts w:ascii="Times New Roman"/>
          <w:b w:val="false"/>
          <w:i w:val="false"/>
          <w:color w:val="000000"/>
          <w:sz w:val="28"/>
        </w:rPr>
        <w:t xml:space="preserve">
      б) обладать опытом обеспечения безаварийных полетов воздушных судов и организации перевозок регулярными рейсами пассажиров, багажа и грузов не менее 12 месяцев до даты проведения тендера; </w:t>
      </w:r>
      <w:r>
        <w:br/>
      </w:r>
      <w:r>
        <w:rPr>
          <w:rFonts w:ascii="Times New Roman"/>
          <w:b w:val="false"/>
          <w:i w:val="false"/>
          <w:color w:val="000000"/>
          <w:sz w:val="28"/>
        </w:rPr>
        <w:t xml:space="preserve">
      в) иметь свидетельство о регистрации авиакомпании в международной организации гражданской авиации (International Civil Aviation Organi - saition - IСАО); </w:t>
      </w:r>
      <w:r>
        <w:br/>
      </w:r>
      <w:r>
        <w:rPr>
          <w:rFonts w:ascii="Times New Roman"/>
          <w:b w:val="false"/>
          <w:i w:val="false"/>
          <w:color w:val="000000"/>
          <w:sz w:val="28"/>
        </w:rPr>
        <w:t xml:space="preserve">
      г) быть членом Международной ассоциации воздушного транспорта (International Air Transport Association - IATA) и Международной коммерческой организации авиационной связи (International Society for Ai- ronautical Telecommunications - SIТА).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Организация подготовки к проведению </w:t>
      </w:r>
      <w:r>
        <w:br/>
      </w:r>
      <w:r>
        <w:rPr>
          <w:rFonts w:ascii="Times New Roman"/>
          <w:b w:val="false"/>
          <w:i w:val="false"/>
          <w:color w:val="000000"/>
          <w:sz w:val="28"/>
        </w:rPr>
        <w:t xml:space="preserve">
                          открытого тендера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После принятия решения о проведении тендера Комиссия через средства массовой информации (газеты, радио, телевидение и др.) или путем письменного извещения потенциальных участников тендера и лиц, желающих наблюдать тендерный процесс (далее наблюдателей), объявляет не позднее чем за 30 календарных дней основные условия тендера и сроки его проведения. </w:t>
      </w:r>
      <w:r>
        <w:br/>
      </w:r>
      <w:r>
        <w:rPr>
          <w:rFonts w:ascii="Times New Roman"/>
          <w:b w:val="false"/>
          <w:i w:val="false"/>
          <w:color w:val="000000"/>
          <w:sz w:val="28"/>
        </w:rPr>
        <w:t xml:space="preserve">
      20. Министерство транспорта и коммуникаций Республики Казахстан подготавливает для желающих принять участие в тендере пакет тендерных документов, включающий в себя: </w:t>
      </w:r>
      <w:r>
        <w:br/>
      </w:r>
      <w:r>
        <w:rPr>
          <w:rFonts w:ascii="Times New Roman"/>
          <w:b w:val="false"/>
          <w:i w:val="false"/>
          <w:color w:val="000000"/>
          <w:sz w:val="28"/>
        </w:rPr>
        <w:t xml:space="preserve">
      а) приглашение к участию в тендере; </w:t>
      </w:r>
      <w:r>
        <w:br/>
      </w:r>
      <w:r>
        <w:rPr>
          <w:rFonts w:ascii="Times New Roman"/>
          <w:b w:val="false"/>
          <w:i w:val="false"/>
          <w:color w:val="000000"/>
          <w:sz w:val="28"/>
        </w:rPr>
        <w:t xml:space="preserve">
      б) инструкцию о порядке проведения тендера; </w:t>
      </w:r>
      <w:r>
        <w:br/>
      </w:r>
      <w:r>
        <w:rPr>
          <w:rFonts w:ascii="Times New Roman"/>
          <w:b w:val="false"/>
          <w:i w:val="false"/>
          <w:color w:val="000000"/>
          <w:sz w:val="28"/>
        </w:rPr>
        <w:t xml:space="preserve">
      в) форму письменных заявок на участие в тендере и получение пакета тендерных документов; </w:t>
      </w:r>
      <w:r>
        <w:br/>
      </w:r>
      <w:r>
        <w:rPr>
          <w:rFonts w:ascii="Times New Roman"/>
          <w:b w:val="false"/>
          <w:i w:val="false"/>
          <w:color w:val="000000"/>
          <w:sz w:val="28"/>
        </w:rPr>
        <w:t xml:space="preserve">
      г) форму анкеты "Сведения об Участнике"; </w:t>
      </w:r>
      <w:r>
        <w:br/>
      </w:r>
      <w:r>
        <w:rPr>
          <w:rFonts w:ascii="Times New Roman"/>
          <w:b w:val="false"/>
          <w:i w:val="false"/>
          <w:color w:val="000000"/>
          <w:sz w:val="28"/>
        </w:rPr>
        <w:t xml:space="preserve">
      д) основные условия и требования к организации перевозок пассажиров и грузов на выставленных на тендер воздушных линиях; </w:t>
      </w:r>
      <w:r>
        <w:br/>
      </w:r>
      <w:r>
        <w:rPr>
          <w:rFonts w:ascii="Times New Roman"/>
          <w:b w:val="false"/>
          <w:i w:val="false"/>
          <w:color w:val="000000"/>
          <w:sz w:val="28"/>
        </w:rPr>
        <w:t xml:space="preserve">
      е) форму подаваемых Участником тендерных предложений; </w:t>
      </w:r>
      <w:r>
        <w:br/>
      </w:r>
      <w:r>
        <w:rPr>
          <w:rFonts w:ascii="Times New Roman"/>
          <w:b w:val="false"/>
          <w:i w:val="false"/>
          <w:color w:val="000000"/>
          <w:sz w:val="28"/>
        </w:rPr>
        <w:t xml:space="preserve">
      ж) форму оценки тендерных предложений членами тендерной комиссии; </w:t>
      </w:r>
      <w:r>
        <w:br/>
      </w:r>
      <w:r>
        <w:rPr>
          <w:rFonts w:ascii="Times New Roman"/>
          <w:b w:val="false"/>
          <w:i w:val="false"/>
          <w:color w:val="000000"/>
          <w:sz w:val="28"/>
        </w:rPr>
        <w:t xml:space="preserve">
      з) комплекты конвертов (один большой и два малых), равные количеству выставленных на тендер воздушных линий или пакетов этих линий, для подачи Участником тендерных предложений. </w:t>
      </w:r>
      <w:r>
        <w:br/>
      </w:r>
      <w:r>
        <w:rPr>
          <w:rFonts w:ascii="Times New Roman"/>
          <w:b w:val="false"/>
          <w:i w:val="false"/>
          <w:color w:val="000000"/>
          <w:sz w:val="28"/>
        </w:rPr>
        <w:t xml:space="preserve">
      21. Формы и текст (основные требования к содержанию) указанных в пункте 20 документов утверждаются Комиссией. </w:t>
      </w:r>
      <w:r>
        <w:br/>
      </w:r>
      <w:r>
        <w:rPr>
          <w:rFonts w:ascii="Times New Roman"/>
          <w:b w:val="false"/>
          <w:i w:val="false"/>
          <w:color w:val="000000"/>
          <w:sz w:val="28"/>
        </w:rPr>
        <w:t xml:space="preserve">
      22. Для разработки и подготовки тендерных документов участия в процессе организации проведения тендера, Комиссия может на договорной основе привлекать учреждения и организации Республики Казахстан и других государств, а также отдельных специалистов. </w:t>
      </w:r>
      <w:r>
        <w:br/>
      </w:r>
      <w:r>
        <w:rPr>
          <w:rFonts w:ascii="Times New Roman"/>
          <w:b w:val="false"/>
          <w:i w:val="false"/>
          <w:color w:val="000000"/>
          <w:sz w:val="28"/>
        </w:rPr>
        <w:t xml:space="preserve">
      23. Комиссия имеет право внесения поправок в тендерные документы не позднее, чем за 7 рабочих дней до проведения тендера. </w:t>
      </w:r>
      <w:r>
        <w:br/>
      </w:r>
      <w:r>
        <w:rPr>
          <w:rFonts w:ascii="Times New Roman"/>
          <w:b w:val="false"/>
          <w:i w:val="false"/>
          <w:color w:val="000000"/>
          <w:sz w:val="28"/>
        </w:rPr>
        <w:t xml:space="preserve">
      24. В случае внесения изменений в тендерные документы, Комиссия уведомляет в письменном виде всех участников в срок, указанный в пункте 23. </w:t>
      </w:r>
      <w:r>
        <w:br/>
      </w:r>
      <w:r>
        <w:rPr>
          <w:rFonts w:ascii="Times New Roman"/>
          <w:b w:val="false"/>
          <w:i w:val="false"/>
          <w:color w:val="000000"/>
          <w:sz w:val="28"/>
        </w:rPr>
        <w:t xml:space="preserve">
      25. Комиссия вправе отменить тендер не позднее, чем за 3 дня до назначенной даты его проведения.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Содержание тендерных предложений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Тендерные предложения Участника должны включать в себя следующие показатели и информацию, по которым тендерная комиссия производит последующую оценку: </w:t>
      </w:r>
      <w:r>
        <w:br/>
      </w:r>
      <w:r>
        <w:rPr>
          <w:rFonts w:ascii="Times New Roman"/>
          <w:b w:val="false"/>
          <w:i w:val="false"/>
          <w:color w:val="000000"/>
          <w:sz w:val="28"/>
        </w:rPr>
        <w:t xml:space="preserve">
      а) тип, год выпуска, вместимость (по посадочным местам и полная) воздушных судов (по каждой единице отдельно) в зависимости от класса обслуживания на борту, которые Участник предлагает использовать при выполнении регулярных авиаперевозок воздушной линией, выставляемой на тендер; </w:t>
      </w:r>
      <w:r>
        <w:br/>
      </w:r>
      <w:r>
        <w:rPr>
          <w:rFonts w:ascii="Times New Roman"/>
          <w:b w:val="false"/>
          <w:i w:val="false"/>
          <w:color w:val="000000"/>
          <w:sz w:val="28"/>
        </w:rPr>
        <w:t xml:space="preserve">
      б) предлагаемые мероприятия по обеспечению безопасности полетов воздушных судов, защиты здоровья и жизни пассажиров; </w:t>
      </w:r>
      <w:r>
        <w:br/>
      </w:r>
      <w:r>
        <w:rPr>
          <w:rFonts w:ascii="Times New Roman"/>
          <w:b w:val="false"/>
          <w:i w:val="false"/>
          <w:color w:val="000000"/>
          <w:sz w:val="28"/>
        </w:rPr>
        <w:t xml:space="preserve">
      в) предлагаемые варианты графика движения по маршруту полета на воздушной линии, расписания полетов, с указанием интенсивности выполнения авиарейсов и намечаемых мероприятий по удовлетворению спроса населения в период пользования воздушной линией; </w:t>
      </w:r>
      <w:r>
        <w:br/>
      </w:r>
      <w:r>
        <w:rPr>
          <w:rFonts w:ascii="Times New Roman"/>
          <w:b w:val="false"/>
          <w:i w:val="false"/>
          <w:color w:val="000000"/>
          <w:sz w:val="28"/>
        </w:rPr>
        <w:t xml:space="preserve">
      г) предлагаемый уровень сервиса обслуживания пассажиров, перечень и интенсивность оказываемых им услуг (обеспечение питанием, напитками, периодической печатью, сувенирами и т.д.); </w:t>
      </w:r>
      <w:r>
        <w:br/>
      </w:r>
      <w:r>
        <w:rPr>
          <w:rFonts w:ascii="Times New Roman"/>
          <w:b w:val="false"/>
          <w:i w:val="false"/>
          <w:color w:val="000000"/>
          <w:sz w:val="28"/>
        </w:rPr>
        <w:t xml:space="preserve">
      д) устанавливаемая величина тарифных ставок и сборов при перевозке пассажиров, багажа и грузов на участках маршрута движения по каждой воздушной линии; </w:t>
      </w:r>
      <w:r>
        <w:br/>
      </w:r>
      <w:r>
        <w:rPr>
          <w:rFonts w:ascii="Times New Roman"/>
          <w:b w:val="false"/>
          <w:i w:val="false"/>
          <w:color w:val="000000"/>
          <w:sz w:val="28"/>
        </w:rPr>
        <w:t xml:space="preserve">
      е) система мер (используемая или предлагаемая) по обеспечению резервирования воздушных судов, оперативности их замены при возникновении неисправностей и затраты времени на их замену, доставки пассажиров в аэропорт назначения и условия обслуживания пассажиров при задержках выполнения авиарейса; </w:t>
      </w:r>
      <w:r>
        <w:br/>
      </w:r>
      <w:r>
        <w:rPr>
          <w:rFonts w:ascii="Times New Roman"/>
          <w:b w:val="false"/>
          <w:i w:val="false"/>
          <w:color w:val="000000"/>
          <w:sz w:val="28"/>
        </w:rPr>
        <w:t xml:space="preserve">
      ж) система организации и осуществления уборки салонов воздушных судов, укомплектования и замены средств обслуживания пассажиров; </w:t>
      </w:r>
      <w:r>
        <w:br/>
      </w:r>
      <w:r>
        <w:rPr>
          <w:rFonts w:ascii="Times New Roman"/>
          <w:b w:val="false"/>
          <w:i w:val="false"/>
          <w:color w:val="000000"/>
          <w:sz w:val="28"/>
        </w:rPr>
        <w:t xml:space="preserve">
      з) предлагаемый для заключения контракта срок пользования воздушной линией. </w:t>
      </w:r>
      <w:r>
        <w:br/>
      </w:r>
      <w:r>
        <w:rPr>
          <w:rFonts w:ascii="Times New Roman"/>
          <w:b w:val="false"/>
          <w:i w:val="false"/>
          <w:color w:val="000000"/>
          <w:sz w:val="28"/>
        </w:rPr>
        <w:t xml:space="preserve">
      27. По своему усмотрению Участник может представлять другие дополнительные предложения, связанные с повышением безопасности полетов воздушных судов, предоставлением пассажирам различных форм льгот, услуг и т. 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Порядок оформления участия в тендере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 После объявления Комиссией даты и места проведения тендера и выставляемых на него воздушных линий, авиаперевозчики, желающие принять участие в тендере, должны: </w:t>
      </w:r>
      <w:r>
        <w:br/>
      </w:r>
      <w:r>
        <w:rPr>
          <w:rFonts w:ascii="Times New Roman"/>
          <w:b w:val="false"/>
          <w:i w:val="false"/>
          <w:color w:val="000000"/>
          <w:sz w:val="28"/>
        </w:rPr>
        <w:t xml:space="preserve">
      а) получить лично или по письменному запросу у секретаря Комиссии документы, указанные в пункте 20 ("а" - "з"); </w:t>
      </w:r>
      <w:r>
        <w:br/>
      </w:r>
      <w:r>
        <w:rPr>
          <w:rFonts w:ascii="Times New Roman"/>
          <w:b w:val="false"/>
          <w:i w:val="false"/>
          <w:color w:val="000000"/>
          <w:sz w:val="28"/>
        </w:rPr>
        <w:t xml:space="preserve">
      б) заполнить формы письменных заявок на участие в тендере и получение пакета тендерных документов; </w:t>
      </w:r>
      <w:r>
        <w:br/>
      </w:r>
      <w:r>
        <w:rPr>
          <w:rFonts w:ascii="Times New Roman"/>
          <w:b w:val="false"/>
          <w:i w:val="false"/>
          <w:color w:val="000000"/>
          <w:sz w:val="28"/>
        </w:rPr>
        <w:t xml:space="preserve">
      в) оформить анкету "Сведения об Участнике", с указанием данных, которыми он должен подтвердить свое соответствие установленным требованиям, и приложением справок и копий следующих документов: </w:t>
      </w:r>
      <w:r>
        <w:br/>
      </w:r>
      <w:r>
        <w:rPr>
          <w:rFonts w:ascii="Times New Roman"/>
          <w:b w:val="false"/>
          <w:i w:val="false"/>
          <w:color w:val="000000"/>
          <w:sz w:val="28"/>
        </w:rPr>
        <w:t xml:space="preserve">
      - свидетельства эксплуатанта воздушных судов; </w:t>
      </w:r>
      <w:r>
        <w:br/>
      </w:r>
      <w:r>
        <w:rPr>
          <w:rFonts w:ascii="Times New Roman"/>
          <w:b w:val="false"/>
          <w:i w:val="false"/>
          <w:color w:val="000000"/>
          <w:sz w:val="28"/>
        </w:rPr>
        <w:t xml:space="preserve">
      - свидетельства о государственной регистрации хозяйствующего субъекта и карточки кодов по операциям; </w:t>
      </w:r>
      <w:r>
        <w:br/>
      </w:r>
      <w:r>
        <w:rPr>
          <w:rFonts w:ascii="Times New Roman"/>
          <w:b w:val="false"/>
          <w:i w:val="false"/>
          <w:color w:val="000000"/>
          <w:sz w:val="28"/>
        </w:rPr>
        <w:t xml:space="preserve">
      - образцов перевозочной документации (для пользования международными воздушными линиями: копии образцов этой документации с двухбуквенным линейным кодом и трехцифровым кодом бланков строгой отчетности IАТА, копий свидетельства о регистрации авиакомпании в IСАО и документов, подтверждающих членство авиакомпании в IАТА и SIТА, а также справку-анализ обеспечения безопасности полетов и организации перевозок регулярными рейсами пассажиров багажа и грузов за последние 12 месяцев до даты проведения тендера); </w:t>
      </w:r>
      <w:r>
        <w:br/>
      </w:r>
      <w:r>
        <w:rPr>
          <w:rFonts w:ascii="Times New Roman"/>
          <w:b w:val="false"/>
          <w:i w:val="false"/>
          <w:color w:val="000000"/>
          <w:sz w:val="28"/>
        </w:rPr>
        <w:t xml:space="preserve">
      - свидетельства о государственной регистрации воздушных судов, планируемых для обеспечения полетов при пользовании выставляемыми на тендер воздушными линиями; </w:t>
      </w:r>
      <w:r>
        <w:br/>
      </w:r>
      <w:r>
        <w:rPr>
          <w:rFonts w:ascii="Times New Roman"/>
          <w:b w:val="false"/>
          <w:i w:val="false"/>
          <w:color w:val="000000"/>
          <w:sz w:val="28"/>
        </w:rPr>
        <w:t xml:space="preserve">
      - страховых полисов (договоров) по каждому виду обязательного страхования; </w:t>
      </w:r>
      <w:r>
        <w:br/>
      </w:r>
      <w:r>
        <w:rPr>
          <w:rFonts w:ascii="Times New Roman"/>
          <w:b w:val="false"/>
          <w:i w:val="false"/>
          <w:color w:val="000000"/>
          <w:sz w:val="28"/>
        </w:rPr>
        <w:t xml:space="preserve">
      - государственной лицензии на право перевозок пассажиров и грузов воздушным транспортом; </w:t>
      </w:r>
      <w:r>
        <w:br/>
      </w:r>
      <w:r>
        <w:rPr>
          <w:rFonts w:ascii="Times New Roman"/>
          <w:b w:val="false"/>
          <w:i w:val="false"/>
          <w:color w:val="000000"/>
          <w:sz w:val="28"/>
        </w:rPr>
        <w:t xml:space="preserve">
      - справку обслуживающего банка о финансовой устойчивости Участника, об имеющихся на его счете денежных средствах в национальной и иностранной валютах; </w:t>
      </w:r>
      <w:r>
        <w:br/>
      </w:r>
      <w:r>
        <w:rPr>
          <w:rFonts w:ascii="Times New Roman"/>
          <w:b w:val="false"/>
          <w:i w:val="false"/>
          <w:color w:val="000000"/>
          <w:sz w:val="28"/>
        </w:rPr>
        <w:t xml:space="preserve">
      - справку государственного органа авиационного надзора о состоянии обеспечения Участником безопасности полетов воздушных судов за последние 12 месяцев; </w:t>
      </w:r>
      <w:r>
        <w:br/>
      </w:r>
      <w:r>
        <w:rPr>
          <w:rFonts w:ascii="Times New Roman"/>
          <w:b w:val="false"/>
          <w:i w:val="false"/>
          <w:color w:val="000000"/>
          <w:sz w:val="28"/>
        </w:rPr>
        <w:t xml:space="preserve">
      г) оплатить стоимость пакета тендерных документов и участия в тендере в размере 20 минимального расчетного показателя; </w:t>
      </w:r>
      <w:r>
        <w:br/>
      </w:r>
      <w:r>
        <w:rPr>
          <w:rFonts w:ascii="Times New Roman"/>
          <w:b w:val="false"/>
          <w:i w:val="false"/>
          <w:color w:val="000000"/>
          <w:sz w:val="28"/>
        </w:rPr>
        <w:t xml:space="preserve">
      д) сдать лично или отправить по почте в адрес тендерной комиссии заполненные заявки на участие в тендере и на получение пакета тендерных документов, оформленную анкету "Сведения об Участнике", с приложением к ней справок и копий указанных в пункте 28 (в) документов и копии документа, подтверждающего осуществление указанной в пункте 28 (г) платы. </w:t>
      </w:r>
      <w:r>
        <w:br/>
      </w:r>
      <w:r>
        <w:rPr>
          <w:rFonts w:ascii="Times New Roman"/>
          <w:b w:val="false"/>
          <w:i w:val="false"/>
          <w:color w:val="000000"/>
          <w:sz w:val="28"/>
        </w:rPr>
        <w:t xml:space="preserve">
      29. Прием заявок на участие в тендере и указанных в пункте 28 (в) документов заканчивается за пять рабочих дней до даты проведения тендера. После получения этих документов Комиссия производит их регистрацию, оценку на соответствие установленным требованиям. При отсутствии замечаний, заявителю выдается уведомление о признании его Участником тендера. </w:t>
      </w:r>
      <w:r>
        <w:br/>
      </w:r>
      <w:r>
        <w:rPr>
          <w:rFonts w:ascii="Times New Roman"/>
          <w:b w:val="false"/>
          <w:i w:val="false"/>
          <w:color w:val="000000"/>
          <w:sz w:val="28"/>
        </w:rPr>
        <w:t xml:space="preserve">
      30. Заявители, чьи заявки не были приняты к рассмотрению или отклонены, уведомляются об этом Комиссией в 5-ти дневный срок с указанием причин. </w:t>
      </w:r>
      <w:r>
        <w:br/>
      </w:r>
      <w:r>
        <w:rPr>
          <w:rFonts w:ascii="Times New Roman"/>
          <w:b w:val="false"/>
          <w:i w:val="false"/>
          <w:color w:val="000000"/>
          <w:sz w:val="28"/>
        </w:rPr>
        <w:t xml:space="preserve">
      31. Каждый Участник тендера представляет в Комиссию не позднее 16 часов рабочего дня, предшествующего дню проведения тендера, по установленной форме и требуемому количеству экземпляров (согласно числа членов комиссии) тендерные предложения, совместно с формами их оценки членами Комиссии, на выбранные воздушные линии (их пакеты) и сведения об Участнике. </w:t>
      </w:r>
      <w:r>
        <w:br/>
      </w:r>
      <w:r>
        <w:rPr>
          <w:rFonts w:ascii="Times New Roman"/>
          <w:b w:val="false"/>
          <w:i w:val="false"/>
          <w:color w:val="000000"/>
          <w:sz w:val="28"/>
        </w:rPr>
        <w:t xml:space="preserve">
      Тендерные предложения, совместно с формами их оценки, и сведения об Участнике размещаются раздельно в два малых конверта, запечатываются и помещаются в один большой конверт, который также запечатывается. Тендерные предложения не должны содержать в себе данных об Участнике. Все три конверта должны быть без каких-либо опознавательных знаков, пометок, за исключением следующих надписей: на конверте с тендерными предложениями - "Тендерные предложения", на конверте с информацией об Участнике - "Сведения об Участнике", на большом конверте - наименование воздушной линии или пакета этих линий, выставляемых на тендер, проставляется тендерной комиссией в момент получения от Участника этого конверта. </w:t>
      </w:r>
      <w:r>
        <w:br/>
      </w:r>
      <w:r>
        <w:rPr>
          <w:rFonts w:ascii="Times New Roman"/>
          <w:b w:val="false"/>
          <w:i w:val="false"/>
          <w:color w:val="000000"/>
          <w:sz w:val="28"/>
        </w:rPr>
        <w:t xml:space="preserve">
      32. Тендерные предложения, поступившие позже установленного срока к участию в тендере не допускаются. Комиссия обязана принимать все без исключения тендерные предложения, поданные в срок. </w:t>
      </w:r>
      <w:r>
        <w:br/>
      </w:r>
      <w:r>
        <w:rPr>
          <w:rFonts w:ascii="Times New Roman"/>
          <w:b w:val="false"/>
          <w:i w:val="false"/>
          <w:color w:val="000000"/>
          <w:sz w:val="28"/>
        </w:rPr>
        <w:t xml:space="preserve">
      33. После приема Комиссией тендерных предложений Участника, вносить в них дополнения и какие-либо изменения запрещается. </w:t>
      </w:r>
      <w:r>
        <w:br/>
      </w:r>
      <w:r>
        <w:rPr>
          <w:rFonts w:ascii="Times New Roman"/>
          <w:b w:val="false"/>
          <w:i w:val="false"/>
          <w:color w:val="000000"/>
          <w:sz w:val="28"/>
        </w:rPr>
        <w:t xml:space="preserve">
      34. Зарегистрированные Комиссией тендерные предложения Участника имеют юридическую силу в течение 60 дней. </w:t>
      </w:r>
      <w:r>
        <w:br/>
      </w:r>
      <w:r>
        <w:rPr>
          <w:rFonts w:ascii="Times New Roman"/>
          <w:b w:val="false"/>
          <w:i w:val="false"/>
          <w:color w:val="000000"/>
          <w:sz w:val="28"/>
        </w:rPr>
        <w:t xml:space="preserve">
      35. Сведения о лицах, подавших заявку на участие в тендере, не подлежат оглашению. </w:t>
      </w:r>
      <w:r>
        <w:br/>
      </w:r>
      <w:r>
        <w:rPr>
          <w:rFonts w:ascii="Times New Roman"/>
          <w:b w:val="false"/>
          <w:i w:val="false"/>
          <w:color w:val="000000"/>
          <w:sz w:val="28"/>
        </w:rPr>
        <w:t xml:space="preserve">
      36. Участник тендера имеет право на основании письменного запроса отозвать свои тендерные предложения не позднее 16 часов рабочего дня, предшествующего дню проведения тендера. </w:t>
      </w:r>
      <w:r>
        <w:br/>
      </w:r>
      <w:r>
        <w:rPr>
          <w:rFonts w:ascii="Times New Roman"/>
          <w:b w:val="false"/>
          <w:i w:val="false"/>
          <w:color w:val="000000"/>
          <w:sz w:val="28"/>
        </w:rPr>
        <w:t xml:space="preserve">
      37. Участники тендера имеют право получить в Комиссии не позднее 5 рабочих дней до даты проведения тендера ответы на возникающие вопросы, связанные с проведением тендера, как в устной форме, так и по желанию Участников, письменно.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Порядок проведения открытого тендера, оценки </w:t>
      </w:r>
      <w:r>
        <w:br/>
      </w:r>
      <w:r>
        <w:rPr>
          <w:rFonts w:ascii="Times New Roman"/>
          <w:b w:val="false"/>
          <w:i w:val="false"/>
          <w:color w:val="000000"/>
          <w:sz w:val="28"/>
        </w:rPr>
        <w:t xml:space="preserve">
            тендерных предложений и определения победителя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 Комиссия к назначенному времени подготавливает и оборудует место проведения тендера, для размещения Комиссии, наблюдателей и участников тендера. </w:t>
      </w:r>
      <w:r>
        <w:br/>
      </w:r>
      <w:r>
        <w:rPr>
          <w:rFonts w:ascii="Times New Roman"/>
          <w:b w:val="false"/>
          <w:i w:val="false"/>
          <w:color w:val="000000"/>
          <w:sz w:val="28"/>
        </w:rPr>
        <w:t xml:space="preserve">
      39. В случае, если на участие в тендере по выставленному пакету или отдельной воздушной линии подана только одна заявка, то этот пакет или воздушная линия может быть снята с тендера по решению Комиссии. </w:t>
      </w:r>
      <w:r>
        <w:br/>
      </w:r>
      <w:r>
        <w:rPr>
          <w:rFonts w:ascii="Times New Roman"/>
          <w:b w:val="false"/>
          <w:i w:val="false"/>
          <w:color w:val="000000"/>
          <w:sz w:val="28"/>
        </w:rPr>
        <w:t xml:space="preserve">
      40. Процесс рассмотрения и оценки тендерных предложений осуществляется в два этапа. </w:t>
      </w:r>
      <w:r>
        <w:br/>
      </w:r>
      <w:r>
        <w:rPr>
          <w:rFonts w:ascii="Times New Roman"/>
          <w:b w:val="false"/>
          <w:i w:val="false"/>
          <w:color w:val="000000"/>
          <w:sz w:val="28"/>
        </w:rPr>
        <w:t xml:space="preserve">
      На первом этапе тендерные предложения участников рассматриваются персонально каждым членом комиссии по следующей процедуре: </w:t>
      </w:r>
      <w:r>
        <w:br/>
      </w:r>
      <w:r>
        <w:rPr>
          <w:rFonts w:ascii="Times New Roman"/>
          <w:b w:val="false"/>
          <w:i w:val="false"/>
          <w:color w:val="000000"/>
          <w:sz w:val="28"/>
        </w:rPr>
        <w:t xml:space="preserve">
      Поданные участниками большие конверты, в которых запечатаны конверт с "Тендерными предложениями", совместно с формами их оценки, и конверт с "Сведения об участнике", помещаются в непрозрачную коробку. Председатель Комиссии в присутствии участников и наблюдателей вынимает из коробки любой конверт и проставляет в правом верхнем углу конверта крупным шрифтом первый порядковый номер. Затем Председатель распечатывает большой конверт и на конвертах "Тендерные предложения" и "Сведения об участнике" также проставляет первый порядковый номер. Далее Председатель распечатывает конверт с тендерными предложениями, проставляет на каждом экземпляре (копии) этих предложений и форм оценки первый порядковый номер и раздает членам комиссии для рассмотрения и оценки (по 10-бальной системе). </w:t>
      </w:r>
      <w:r>
        <w:br/>
      </w:r>
      <w:r>
        <w:rPr>
          <w:rFonts w:ascii="Times New Roman"/>
          <w:b w:val="false"/>
          <w:i w:val="false"/>
          <w:color w:val="000000"/>
          <w:sz w:val="28"/>
        </w:rPr>
        <w:t xml:space="preserve">
      Каждый член тендерной комиссии по результатам рассмотрения и оценки тендерных предложений заполняет и своей подписью заверяет установленную форму оценки и передает ее совместно с тендерными предложениями Председателю или Секретарю комиссии, которые обязаны вложить обратно в большой конверт под N 1 тендерные предложения Участника. </w:t>
      </w:r>
      <w:r>
        <w:br/>
      </w:r>
      <w:r>
        <w:rPr>
          <w:rFonts w:ascii="Times New Roman"/>
          <w:b w:val="false"/>
          <w:i w:val="false"/>
          <w:color w:val="000000"/>
          <w:sz w:val="28"/>
        </w:rPr>
        <w:t xml:space="preserve">
      Аналогичная процедура рассмотрения и оценки тендерных предложений должна производиться для всех остальных участников тендера. </w:t>
      </w:r>
      <w:r>
        <w:br/>
      </w:r>
      <w:r>
        <w:rPr>
          <w:rFonts w:ascii="Times New Roman"/>
          <w:b w:val="false"/>
          <w:i w:val="false"/>
          <w:color w:val="000000"/>
          <w:sz w:val="28"/>
        </w:rPr>
        <w:t xml:space="preserve">
      На втором этапе, члены тендерной комиссии на основании заверенных форм оценки тендерных предложений суммируют итоговые баллы Участника с одинаковым порядковым номером и определяют по каждому Участнику общий суммарный балл, который регистрируется в протоколе Секретарем комиссии, определяют порядковый номер участника-победителя, набравшего максимальную сумму баллов. </w:t>
      </w:r>
      <w:r>
        <w:br/>
      </w:r>
      <w:r>
        <w:rPr>
          <w:rFonts w:ascii="Times New Roman"/>
          <w:b w:val="false"/>
          <w:i w:val="false"/>
          <w:color w:val="000000"/>
          <w:sz w:val="28"/>
        </w:rPr>
        <w:t xml:space="preserve">
      Председатель комиссии, в присутствии членов Комиссии, участников тендера и наблюдателей, оглашает порядковый номер участника-победителя, набравшего максимальную сумму баллов, берет большой конверт с номером, соответствующим оглашенному номеру победителя, вынимает из него и вскрывает конверт с "Сведения об участнике" и раздает экземпляры (копии) этой информации членам комиссии для ознакомления и проверки соответствия данных участника условиям тендера. </w:t>
      </w:r>
      <w:r>
        <w:br/>
      </w:r>
      <w:r>
        <w:rPr>
          <w:rFonts w:ascii="Times New Roman"/>
          <w:b w:val="false"/>
          <w:i w:val="false"/>
          <w:color w:val="000000"/>
          <w:sz w:val="28"/>
        </w:rPr>
        <w:t xml:space="preserve">
      После ознакомления членов Комиссии со "Сведениями об участнике" и подтверждения соответствия данных участника-победителя условиям тендера, Председатель оглашает присутствующим на тендере данные участника-победителя, который получает право на заключение с Министерством транспорта и коммуникаций Республики Казахстан контракта на право пользования выигранной на тендере воздушной линии или их пакета. </w:t>
      </w:r>
      <w:r>
        <w:br/>
      </w:r>
      <w:r>
        <w:rPr>
          <w:rFonts w:ascii="Times New Roman"/>
          <w:b w:val="false"/>
          <w:i w:val="false"/>
          <w:color w:val="000000"/>
          <w:sz w:val="28"/>
        </w:rPr>
        <w:t xml:space="preserve">
      41. Результаты заседания Комиссии по определению победителя тендера оформляются протоколом, который подписывается членами комиссии. Протокол с тендерными документами и результатами оценки передается на хранение Министерству транспорта и коммуникаций Республики Казахстан. </w:t>
      </w:r>
      <w:r>
        <w:br/>
      </w:r>
      <w:r>
        <w:rPr>
          <w:rFonts w:ascii="Times New Roman"/>
          <w:b w:val="false"/>
          <w:i w:val="false"/>
          <w:color w:val="000000"/>
          <w:sz w:val="28"/>
        </w:rPr>
        <w:t xml:space="preserve">
      42. На основании протокола Комиссии Министерство заключает с победителем тендера контракт на право эксплуатации выигранной на тендере воздушной линии или их пакетом. </w:t>
      </w:r>
      <w:r>
        <w:br/>
      </w:r>
      <w:r>
        <w:rPr>
          <w:rFonts w:ascii="Times New Roman"/>
          <w:b w:val="false"/>
          <w:i w:val="false"/>
          <w:color w:val="000000"/>
          <w:sz w:val="28"/>
        </w:rPr>
        <w:t xml:space="preserve">
      43. Любой Участник тендера имеет право в течение 10 рабочих дней после даты проведения тендера запросить у Министерства транспорта и коммуникаций Республики Казахстан и получить в письменной форме результаты оценки своих тендерных предложений и таких предложений других участников этого тендера.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Порядок заключения контрактов </w:t>
      </w:r>
      <w:r>
        <w:br/>
      </w:r>
      <w:r>
        <w:rPr>
          <w:rFonts w:ascii="Times New Roman"/>
          <w:b w:val="false"/>
          <w:i w:val="false"/>
          <w:color w:val="000000"/>
          <w:sz w:val="28"/>
        </w:rPr>
        <w:t xml:space="preserve">
                        с победителями тендера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Контракт на право пользования выигранной на тендере воздушной линией или их пакетом заключается Министерством транспорта и коммуникаций Республики Казахстан с победителем тендера на указанный в тендерных предложениях срок. </w:t>
      </w:r>
      <w:r>
        <w:br/>
      </w:r>
      <w:r>
        <w:rPr>
          <w:rFonts w:ascii="Times New Roman"/>
          <w:b w:val="false"/>
          <w:i w:val="false"/>
          <w:color w:val="000000"/>
          <w:sz w:val="28"/>
        </w:rPr>
        <w:t xml:space="preserve">
      45. Контракт должен быть подписан обеими сторонами не позднее 10 дней после завершения тендера и вступает в силу со дня его подписания. </w:t>
      </w:r>
      <w:r>
        <w:br/>
      </w:r>
      <w:r>
        <w:rPr>
          <w:rFonts w:ascii="Times New Roman"/>
          <w:b w:val="false"/>
          <w:i w:val="false"/>
          <w:color w:val="000000"/>
          <w:sz w:val="28"/>
        </w:rPr>
        <w:t xml:space="preserve">
      46. При заключении контракта за основу берутся тендерные предложения Участника, а также условия и требования Министерства транспорта и коммуникаций Республики Казахстан, установленные в тендерных документах. </w:t>
      </w:r>
      <w:r>
        <w:br/>
      </w:r>
      <w:r>
        <w:rPr>
          <w:rFonts w:ascii="Times New Roman"/>
          <w:b w:val="false"/>
          <w:i w:val="false"/>
          <w:color w:val="000000"/>
          <w:sz w:val="28"/>
        </w:rPr>
        <w:t xml:space="preserve">
      47. В контракте указываются права, обязанности, ответственность сторон, порядок и условия расторжения контракта, а также другие условия выполнения контракта. </w:t>
      </w:r>
      <w:r>
        <w:br/>
      </w:r>
      <w:r>
        <w:rPr>
          <w:rFonts w:ascii="Times New Roman"/>
          <w:b w:val="false"/>
          <w:i w:val="false"/>
          <w:color w:val="000000"/>
          <w:sz w:val="28"/>
        </w:rPr>
        <w:t xml:space="preserve">
      48. Контроль за выполнением победителем тендера условий контракта осуществляется Министерством транспорта и коммуникаций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Порядок использования финансовых </w:t>
      </w:r>
      <w:r>
        <w:br/>
      </w:r>
      <w:r>
        <w:rPr>
          <w:rFonts w:ascii="Times New Roman"/>
          <w:b w:val="false"/>
          <w:i w:val="false"/>
          <w:color w:val="000000"/>
          <w:sz w:val="28"/>
        </w:rPr>
        <w:t xml:space="preserve">
              средств, полученных от участников тендера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 Полученные от участников тендера финансовые средства используются Министерством транспорта и коммуникаций Республики Казахстан на покрытие затрат, связанных с разработкой и оформлением тендерных документов и организацией проведения открытых тендеров. </w:t>
      </w:r>
      <w:r>
        <w:br/>
      </w:r>
      <w:r>
        <w:rPr>
          <w:rFonts w:ascii="Times New Roman"/>
          <w:b w:val="false"/>
          <w:i w:val="false"/>
          <w:color w:val="000000"/>
          <w:sz w:val="28"/>
        </w:rPr>
        <w:t xml:space="preserve">
      50. Оплата затрат юридических лиц или труда физических лиц, привлекаемых к разработке и оформлению тендерных документов и организации проведения открытых тендеров, производится в соответствии с заключенными Министерством транспорта и коммуникаций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Разрешение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Споры по всем неурегулированным настоящим Положением вопросам разрешаются сторонами в порядке, установленном действующим законодательством Республики Казахстан. </w:t>
      </w:r>
      <w:r>
        <w:br/>
      </w:r>
      <w:r>
        <w:rPr>
          <w:rFonts w:ascii="Times New Roman"/>
          <w:b w:val="false"/>
          <w:i w:val="false"/>
          <w:color w:val="000000"/>
          <w:sz w:val="28"/>
        </w:rPr>
        <w:t>
 </w:t>
      </w:r>
    </w:p>
    <w:bookmarkEnd w:id="3"/>
    <w:bookmarkStart w:name="z24" w:id="4"/>
    <w:p>
      <w:pPr>
        <w:spacing w:after="0"/>
        <w:ind w:left="0"/>
        <w:jc w:val="both"/>
      </w:pPr>
      <w:r>
        <w:rPr>
          <w:rFonts w:ascii="Times New Roman"/>
          <w:b w:val="false"/>
          <w:i w:val="false"/>
          <w:color w:val="000000"/>
          <w:sz w:val="28"/>
        </w:rPr>
        <w:t>
                                            Приложение</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8 августа 1997 г. N 1239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СОСТАВ ТЕНДЕРНОЙ КОМИССИИ </w:t>
      </w:r>
      <w:r>
        <w:br/>
      </w:r>
      <w:r>
        <w:rPr>
          <w:rFonts w:ascii="Times New Roman"/>
          <w:b w:val="false"/>
          <w:i w:val="false"/>
          <w:color w:val="000000"/>
          <w:sz w:val="28"/>
        </w:rPr>
        <w:t>
 </w:t>
      </w:r>
    </w:p>
    <w:bookmarkEnd w:id="5"/>
    <w:bookmarkStart w:name="z2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Лавриненко Ю.И.   - Министр транспорта и коммуникаций</w:t>
      </w:r>
    </w:p>
    <w:p>
      <w:pPr>
        <w:spacing w:after="0"/>
        <w:ind w:left="0"/>
        <w:jc w:val="both"/>
      </w:pPr>
      <w:r>
        <w:rPr>
          <w:rFonts w:ascii="Times New Roman"/>
          <w:b w:val="false"/>
          <w:i w:val="false"/>
          <w:color w:val="000000"/>
          <w:sz w:val="28"/>
        </w:rPr>
        <w:t>                    Республики Казахстан, Председатель</w:t>
      </w:r>
    </w:p>
    <w:p>
      <w:pPr>
        <w:spacing w:after="0"/>
        <w:ind w:left="0"/>
        <w:jc w:val="both"/>
      </w:pPr>
      <w:r>
        <w:rPr>
          <w:rFonts w:ascii="Times New Roman"/>
          <w:b w:val="false"/>
          <w:i w:val="false"/>
          <w:color w:val="000000"/>
          <w:sz w:val="28"/>
        </w:rPr>
        <w:t>Абдукамалов О.А.  - заместитель Директора Департамента</w:t>
      </w:r>
    </w:p>
    <w:p>
      <w:pPr>
        <w:spacing w:after="0"/>
        <w:ind w:left="0"/>
        <w:jc w:val="both"/>
      </w:pPr>
      <w:r>
        <w:rPr>
          <w:rFonts w:ascii="Times New Roman"/>
          <w:b w:val="false"/>
          <w:i w:val="false"/>
          <w:color w:val="000000"/>
          <w:sz w:val="28"/>
        </w:rPr>
        <w:t>                    управления государственным имуществом</w:t>
      </w:r>
    </w:p>
    <w:p>
      <w:pPr>
        <w:spacing w:after="0"/>
        <w:ind w:left="0"/>
        <w:jc w:val="both"/>
      </w:pPr>
      <w:r>
        <w:rPr>
          <w:rFonts w:ascii="Times New Roman"/>
          <w:b w:val="false"/>
          <w:i w:val="false"/>
          <w:color w:val="000000"/>
          <w:sz w:val="28"/>
        </w:rPr>
        <w:t>                    и активами Министерства финансов,</w:t>
      </w:r>
    </w:p>
    <w:p>
      <w:pPr>
        <w:spacing w:after="0"/>
        <w:ind w:left="0"/>
        <w:jc w:val="both"/>
      </w:pPr>
      <w:r>
        <w:rPr>
          <w:rFonts w:ascii="Times New Roman"/>
          <w:b w:val="false"/>
          <w:i w:val="false"/>
          <w:color w:val="000000"/>
          <w:sz w:val="28"/>
        </w:rPr>
        <w:t>                    заместитель Председателя</w:t>
      </w:r>
    </w:p>
    <w:p>
      <w:pPr>
        <w:spacing w:after="0"/>
        <w:ind w:left="0"/>
        <w:jc w:val="both"/>
      </w:pPr>
      <w:r>
        <w:rPr>
          <w:rFonts w:ascii="Times New Roman"/>
          <w:b w:val="false"/>
          <w:i w:val="false"/>
          <w:color w:val="000000"/>
          <w:sz w:val="28"/>
        </w:rPr>
        <w:t>Салимов Б.У.      - Председатель Комитета по ИВП и</w:t>
      </w:r>
    </w:p>
    <w:p>
      <w:pPr>
        <w:spacing w:after="0"/>
        <w:ind w:left="0"/>
        <w:jc w:val="both"/>
      </w:pPr>
      <w:r>
        <w:rPr>
          <w:rFonts w:ascii="Times New Roman"/>
          <w:b w:val="false"/>
          <w:i w:val="false"/>
          <w:color w:val="000000"/>
          <w:sz w:val="28"/>
        </w:rPr>
        <w:t>                    деятельности ГА, секретарь</w:t>
      </w:r>
    </w:p>
    <w:p>
      <w:pPr>
        <w:spacing w:after="0"/>
        <w:ind w:left="0"/>
        <w:jc w:val="both"/>
      </w:pPr>
      <w:r>
        <w:rPr>
          <w:rFonts w:ascii="Times New Roman"/>
          <w:b w:val="false"/>
          <w:i w:val="false"/>
          <w:color w:val="000000"/>
          <w:sz w:val="28"/>
        </w:rPr>
        <w:t>Ашимов Н.С.       - Вице-Министр Министерства экономики</w:t>
      </w:r>
    </w:p>
    <w:p>
      <w:pPr>
        <w:spacing w:after="0"/>
        <w:ind w:left="0"/>
        <w:jc w:val="both"/>
      </w:pPr>
      <w:r>
        <w:rPr>
          <w:rFonts w:ascii="Times New Roman"/>
          <w:b w:val="false"/>
          <w:i w:val="false"/>
          <w:color w:val="000000"/>
          <w:sz w:val="28"/>
        </w:rPr>
        <w:t>                    и торговли Республики Казахстан</w:t>
      </w:r>
    </w:p>
    <w:p>
      <w:pPr>
        <w:spacing w:after="0"/>
        <w:ind w:left="0"/>
        <w:jc w:val="both"/>
      </w:pPr>
      <w:r>
        <w:rPr>
          <w:rFonts w:ascii="Times New Roman"/>
          <w:b w:val="false"/>
          <w:i w:val="false"/>
          <w:color w:val="000000"/>
          <w:sz w:val="28"/>
        </w:rPr>
        <w:t>Баишев К.С.       - Вице-Министр экологии и биоресурсов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Бижанов Н.К.      - Заместитель Председателя Государственного</w:t>
      </w:r>
    </w:p>
    <w:p>
      <w:pPr>
        <w:spacing w:after="0"/>
        <w:ind w:left="0"/>
        <w:jc w:val="both"/>
      </w:pPr>
      <w:r>
        <w:rPr>
          <w:rFonts w:ascii="Times New Roman"/>
          <w:b w:val="false"/>
          <w:i w:val="false"/>
          <w:color w:val="000000"/>
          <w:sz w:val="28"/>
        </w:rPr>
        <w:t>                    Комитета Республики Казахстан</w:t>
      </w:r>
    </w:p>
    <w:p>
      <w:pPr>
        <w:spacing w:after="0"/>
        <w:ind w:left="0"/>
        <w:jc w:val="both"/>
      </w:pPr>
      <w:r>
        <w:rPr>
          <w:rFonts w:ascii="Times New Roman"/>
          <w:b w:val="false"/>
          <w:i w:val="false"/>
          <w:color w:val="000000"/>
          <w:sz w:val="28"/>
        </w:rPr>
        <w:t>                    по чрезвычайным ситуациям</w:t>
      </w:r>
    </w:p>
    <w:p>
      <w:pPr>
        <w:spacing w:after="0"/>
        <w:ind w:left="0"/>
        <w:jc w:val="both"/>
      </w:pPr>
      <w:r>
        <w:rPr>
          <w:rFonts w:ascii="Times New Roman"/>
          <w:b w:val="false"/>
          <w:i w:val="false"/>
          <w:color w:val="000000"/>
          <w:sz w:val="28"/>
        </w:rPr>
        <w:t>Идрисов Е.А.      - Вице-Министр Министерства</w:t>
      </w:r>
    </w:p>
    <w:p>
      <w:pPr>
        <w:spacing w:after="0"/>
        <w:ind w:left="0"/>
        <w:jc w:val="both"/>
      </w:pPr>
      <w:r>
        <w:rPr>
          <w:rFonts w:ascii="Times New Roman"/>
          <w:b w:val="false"/>
          <w:i w:val="false"/>
          <w:color w:val="000000"/>
          <w:sz w:val="28"/>
        </w:rPr>
        <w:t>                    иностранных дел Республики Казахстан</w:t>
      </w:r>
    </w:p>
    <w:p>
      <w:pPr>
        <w:spacing w:after="0"/>
        <w:ind w:left="0"/>
        <w:jc w:val="both"/>
      </w:pPr>
      <w:r>
        <w:rPr>
          <w:rFonts w:ascii="Times New Roman"/>
          <w:b w:val="false"/>
          <w:i w:val="false"/>
          <w:color w:val="000000"/>
          <w:sz w:val="28"/>
        </w:rPr>
        <w:t>Кульназаров С.Д.  - заместитель генерального директора</w:t>
      </w:r>
    </w:p>
    <w:p>
      <w:pPr>
        <w:spacing w:after="0"/>
        <w:ind w:left="0"/>
        <w:jc w:val="both"/>
      </w:pPr>
      <w:r>
        <w:rPr>
          <w:rFonts w:ascii="Times New Roman"/>
          <w:b w:val="false"/>
          <w:i w:val="false"/>
          <w:color w:val="000000"/>
          <w:sz w:val="28"/>
        </w:rPr>
        <w:t>                    РГП "Казаэронавигация"</w:t>
      </w:r>
    </w:p>
    <w:p>
      <w:pPr>
        <w:spacing w:after="0"/>
        <w:ind w:left="0"/>
        <w:jc w:val="both"/>
      </w:pPr>
      <w:r>
        <w:rPr>
          <w:rFonts w:ascii="Times New Roman"/>
          <w:b w:val="false"/>
          <w:i w:val="false"/>
          <w:color w:val="000000"/>
          <w:sz w:val="28"/>
        </w:rPr>
        <w:t>Кравченко Ю.А.    - консультант Отдела координации и подготовки</w:t>
      </w:r>
    </w:p>
    <w:p>
      <w:pPr>
        <w:spacing w:after="0"/>
        <w:ind w:left="0"/>
        <w:jc w:val="both"/>
      </w:pPr>
      <w:r>
        <w:rPr>
          <w:rFonts w:ascii="Times New Roman"/>
          <w:b w:val="false"/>
          <w:i w:val="false"/>
          <w:color w:val="000000"/>
          <w:sz w:val="28"/>
        </w:rPr>
        <w:t>                    правительственных решений Канцелярии</w:t>
      </w:r>
    </w:p>
    <w:p>
      <w:pPr>
        <w:spacing w:after="0"/>
        <w:ind w:left="0"/>
        <w:jc w:val="both"/>
      </w:pPr>
      <w:r>
        <w:rPr>
          <w:rFonts w:ascii="Times New Roman"/>
          <w:b w:val="false"/>
          <w:i w:val="false"/>
          <w:color w:val="000000"/>
          <w:sz w:val="28"/>
        </w:rPr>
        <w:t>                    Премьер-Министра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Молдахметов Н.С.  - Вице-Министр Министерства юстиции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Оразбаков Г.И.    - Директор Департамента экономической</w:t>
      </w:r>
    </w:p>
    <w:p>
      <w:pPr>
        <w:spacing w:after="0"/>
        <w:ind w:left="0"/>
        <w:jc w:val="both"/>
      </w:pPr>
      <w:r>
        <w:rPr>
          <w:rFonts w:ascii="Times New Roman"/>
          <w:b w:val="false"/>
          <w:i w:val="false"/>
          <w:color w:val="000000"/>
          <w:sz w:val="28"/>
        </w:rPr>
        <w:t>                    политики, инвестиций и внешних связей</w:t>
      </w:r>
    </w:p>
    <w:p>
      <w:pPr>
        <w:spacing w:after="0"/>
        <w:ind w:left="0"/>
        <w:jc w:val="both"/>
      </w:pPr>
      <w:r>
        <w:rPr>
          <w:rFonts w:ascii="Times New Roman"/>
          <w:b w:val="false"/>
          <w:i w:val="false"/>
          <w:color w:val="000000"/>
          <w:sz w:val="28"/>
        </w:rPr>
        <w:t>                    Министерства транспорта и коммуникаций</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