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e207" w14:textId="a1fe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отдельных вопросах развития животноводства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9 июля 1997 г. N 1089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предотвращения дальнейшего спада производства животноводческой продукции, стабилизации численности скота и птицы, улучшения организации закупки скота в сельскохозяйственных формированиях, крестьянских хозяйствах и личных подворьях населения Правительство Республики Казахстан постановляет: 
</w:t>
      </w:r>
      <w:r>
        <w:br/>
      </w:r>
      <w:r>
        <w:rPr>
          <w:rFonts w:ascii="Times New Roman"/>
          <w:b w:val="false"/>
          <w:i w:val="false"/>
          <w:color w:val="000000"/>
          <w:sz w:val="28"/>
        </w:rPr>
        <w:t>
      1. Акимам областей, Министерству сельского хозяйства, Департаментам управления государственным имуществом и активами, по приватизации Министерства финансов Республики Казахстан продолжить работу по углублению экономических реформ в аграрном секторе, организации сельскохозяйственными товаропроизводителями на взаимовыгодных условиях кооперативов по заготовке и сбыту продукции, материально-техническому обеспечению, а также оптовых рынков по реализации живого скота и продуктов животноводства. 
</w:t>
      </w:r>
      <w:r>
        <w:br/>
      </w:r>
      <w:r>
        <w:rPr>
          <w:rFonts w:ascii="Times New Roman"/>
          <w:b w:val="false"/>
          <w:i w:val="false"/>
          <w:color w:val="000000"/>
          <w:sz w:val="28"/>
        </w:rPr>
        <w:t>
      2. Министерству сельского хозяйства Республики Казахстан на основе предложений Казахского акционерного агропромышленного банка, других акционерных банков второго уровня в месячный срок разработать и утвердить порядок проведения тендера на право получения кредитных ресурсов для закупки скота и животноводческой продукции. 
</w:t>
      </w:r>
      <w:r>
        <w:br/>
      </w:r>
      <w:r>
        <w:rPr>
          <w:rFonts w:ascii="Times New Roman"/>
          <w:b w:val="false"/>
          <w:i w:val="false"/>
          <w:color w:val="000000"/>
          <w:sz w:val="28"/>
        </w:rPr>
        <w:t>
      Акимам областей в двухмесячный срок на условиях, разработанных Министерством сельского хозяйства Республики Казахстан, провести тендер среди заготовительных и перерабатывающих предприятий на право получения кредитных ресурсов. 
</w:t>
      </w:r>
      <w:r>
        <w:br/>
      </w:r>
      <w:r>
        <w:rPr>
          <w:rFonts w:ascii="Times New Roman"/>
          <w:b w:val="false"/>
          <w:i w:val="false"/>
          <w:color w:val="000000"/>
          <w:sz w:val="28"/>
        </w:rPr>
        <w:t>
      Рекомендовать банкам выделять кредитные ресурсы победителям тендера для закупки продукции у сельскохозяйственных товаропроизводителей на условиях внутренней кредитной политики банков. 
</w:t>
      </w:r>
      <w:r>
        <w:br/>
      </w:r>
      <w:r>
        <w:rPr>
          <w:rFonts w:ascii="Times New Roman"/>
          <w:b w:val="false"/>
          <w:i w:val="false"/>
          <w:color w:val="000000"/>
          <w:sz w:val="28"/>
        </w:rPr>
        <w:t>
      3. Рекомендовать акимам областей разработать и принять возможные меры по: 
</w:t>
      </w:r>
      <w:r>
        <w:br/>
      </w:r>
      <w:r>
        <w:rPr>
          <w:rFonts w:ascii="Times New Roman"/>
          <w:b w:val="false"/>
          <w:i w:val="false"/>
          <w:color w:val="000000"/>
          <w:sz w:val="28"/>
        </w:rPr>
        <w:t>
      наделению скотом и птицей домашних хозяйств, не имеющих их, на договорных условиях с производственными кооперативами и другими сельскохозяйственными формированиями; 
</w:t>
      </w:r>
      <w:r>
        <w:br/>
      </w:r>
      <w:r>
        <w:rPr>
          <w:rFonts w:ascii="Times New Roman"/>
          <w:b w:val="false"/>
          <w:i w:val="false"/>
          <w:color w:val="000000"/>
          <w:sz w:val="28"/>
        </w:rPr>
        <w:t>
      обеспечению кормами путем выделения им сенокосных угодий и пастбищ как на естественных угодьях, так и на пашне, преимущественно неэффективно используемых, оказанию помощи населению по их заготовке на платных условиях; 
</w:t>
      </w:r>
      <w:r>
        <w:br/>
      </w:r>
      <w:r>
        <w:rPr>
          <w:rFonts w:ascii="Times New Roman"/>
          <w:b w:val="false"/>
          <w:i w:val="false"/>
          <w:color w:val="000000"/>
          <w:sz w:val="28"/>
        </w:rPr>
        <w:t>
      сохранению и приумножению продуктивного маточного поголовья, их племенному и ветеринарному обслуживанию на договорных условиях. 
</w:t>
      </w:r>
      <w:r>
        <w:br/>
      </w:r>
      <w:r>
        <w:rPr>
          <w:rFonts w:ascii="Times New Roman"/>
          <w:b w:val="false"/>
          <w:i w:val="false"/>
          <w:color w:val="000000"/>
          <w:sz w:val="28"/>
        </w:rPr>
        <w:t>
      4. Министерству сельского хозяйства совместно с Министерством финансов Республики Казахстан в месячный срок внести в Правительство Республики Казахстан обоснованное предложение о совершенствовании применения порядка обложения налогам на добавленную стоимость при закупке скота и животноводческой продукции от физических лиц, не состоящих на учете по налогу на добавленную стоимость, а также на импортируемые племенной скот и племенные яйца, эмбрионы и семя высокоценных племенных животных, инструментарий для искусственного осеменения и криоконсервации семени сельскохозяйственных животных. 
</w:t>
      </w:r>
      <w:r>
        <w:br/>
      </w:r>
      <w:r>
        <w:rPr>
          <w:rFonts w:ascii="Times New Roman"/>
          <w:b w:val="false"/>
          <w:i w:val="false"/>
          <w:color w:val="000000"/>
          <w:sz w:val="28"/>
        </w:rPr>
        <w:t>
      5. Национальному академическому центру аграрных исследований совместно с Министерством сельского хозяйства Республики Казахстан в трехмесячный срок разработать региональные организационно-экономические модели формирования хозяйствующих субъектов в животноводстве и ведения их в условиях рыночных отношений, а также проработать вопросы создания в республике региональных селекционно-генетических центров по сохранению и размножению ценного генофонда различных пород животных и птицы. 
</w:t>
      </w:r>
      <w:r>
        <w:br/>
      </w:r>
      <w:r>
        <w:rPr>
          <w:rFonts w:ascii="Times New Roman"/>
          <w:b w:val="false"/>
          <w:i w:val="false"/>
          <w:color w:val="000000"/>
          <w:sz w:val="28"/>
        </w:rPr>
        <w:t>
      6. Министерству сельского хозяйства совместно с  Межведомственным советом Государственного фонда финансовой поддержки сельского хозяйства: 
</w:t>
      </w:r>
      <w:r>
        <w:br/>
      </w:r>
      <w:r>
        <w:rPr>
          <w:rFonts w:ascii="Times New Roman"/>
          <w:b w:val="false"/>
          <w:i w:val="false"/>
          <w:color w:val="000000"/>
          <w:sz w:val="28"/>
        </w:rPr>
        <w:t>
      разработать до 1 января 1998 года рекомендации ведения племенного дела в условиях приватизации племенных заводов и хозяйств; 
</w:t>
      </w:r>
      <w:r>
        <w:br/>
      </w:r>
      <w:r>
        <w:rPr>
          <w:rFonts w:ascii="Times New Roman"/>
          <w:b w:val="false"/>
          <w:i w:val="false"/>
          <w:color w:val="000000"/>
          <w:sz w:val="28"/>
        </w:rPr>
        <w:t>
      обеспечить ежегодную безвозмездную передачу до 80 голов племенного молодняка овец породы австралийский меринос и семени баранов-производителей из опытного хозяйства имени К.М.Мынбаева Казахского научно-исследовательского технологического института овцеводства ведущим племенным хозяйствам республики, при этом затраты опытного хозяйства компенсировать за счет Государственного фонда финансовой поддержки сельского хозяйства; 
</w:t>
      </w:r>
      <w:r>
        <w:br/>
      </w:r>
      <w:r>
        <w:rPr>
          <w:rFonts w:ascii="Times New Roman"/>
          <w:b w:val="false"/>
          <w:i w:val="false"/>
          <w:color w:val="000000"/>
          <w:sz w:val="28"/>
        </w:rPr>
        <w:t>
      разработать в срок до 1 сентября 1997 года порядок возмещения затрат при приобретении из Австралии баранов породы, австралийский меринос, выращивании чистопородных баранов собственной репродукции в племрепродукторе опытного хозяйства имени К.М.Мынбаева Казахского научно-исследовательского технологического института овцеводства, а также стоимости реализации сельскохозяйственным товаропроизводителям племенных грубошерстных баранов со светлой шерстью и семени баранов-производителей ценных пород овец.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 постановлением Правительства Республики Казахстан от 27 июня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Рекомендовать Межведомственному совету по координации Программного займа Азиатского Банка Развития направлять часть средств второго транша Займа для оснащения крестьянских (фермерских) хозяйств средствами малой механизации, необходимыми в производстве продукции животноводства, и мини-технологиями по ее переработке, особенно грубой шерсти, и изготовлению на этой основе товаров народного потребления и традиционных национальных изделий. 
</w:t>
      </w:r>
      <w:r>
        <w:br/>
      </w:r>
      <w:r>
        <w:rPr>
          <w:rFonts w:ascii="Times New Roman"/>
          <w:b w:val="false"/>
          <w:i w:val="false"/>
          <w:color w:val="000000"/>
          <w:sz w:val="28"/>
        </w:rPr>
        <w:t>
      8. Министерству сельского хозяйства совместно с Министерством экономики и торговли Республики Казахстан и акимами областей в двухмесячный срок подготовить и утвердить программу развития малого и среднего бизнеса в сельской местности, предусматривающую комплекс финансово-экономических и материально-технических мер под производство и переработку животноводческой продукции. 
</w:t>
      </w:r>
      <w:r>
        <w:br/>
      </w:r>
      <w:r>
        <w:rPr>
          <w:rFonts w:ascii="Times New Roman"/>
          <w:b w:val="false"/>
          <w:i w:val="false"/>
          <w:color w:val="000000"/>
          <w:sz w:val="28"/>
        </w:rPr>
        <w:t>
      9. Министерству сельского хозяйства совместно с Министерством финансов Республики Казахстан в двухмесячный срок рассмотреть вопрос о реструктуризации долгов реформированных сельскохозяйственных формирований перед бюджетом и Пенсионным фондом и внести предложение в Правительство Республики Казахстан. 
</w:t>
      </w:r>
      <w:r>
        <w:br/>
      </w:r>
      <w:r>
        <w:rPr>
          <w:rFonts w:ascii="Times New Roman"/>
          <w:b w:val="false"/>
          <w:i w:val="false"/>
          <w:color w:val="000000"/>
          <w:sz w:val="28"/>
        </w:rPr>
        <w:t>
      10. Министерству сельского хозяйства совместно с Департаментами управления государственным имуществом и активами, по приватизации Министерства финансов Республики Казахстан, акционерному обществу "Агентство по реорганизации и ликвидации предприятий" осуществить меры по реструктуризации долгов мясокомбинатов, молочных заводов и фабрик по первичной обработке шерсти, имеющих задолженность перед государством, при условии их сегментации и погашения задолженности сельскохозяйственным товаропроизводителям за поставленное сырье, при необходимости включая процедуры банкротства, ликвидации или реабилитации, обмена долгов государству на акции и выставления их на продажу, а также производить возмездную уступку прав требований кредитора. 
</w:t>
      </w:r>
      <w:r>
        <w:br/>
      </w:r>
      <w:r>
        <w:rPr>
          <w:rFonts w:ascii="Times New Roman"/>
          <w:b w:val="false"/>
          <w:i w:val="false"/>
          <w:color w:val="000000"/>
          <w:sz w:val="28"/>
        </w:rPr>
        <w:t>
      11. Министерству сельского хозяйства Республики Казахстан совместно с акимами областей определить перечень предприятий по переработке мясо-молочной продукции и шерсти, степень износа имущества которых превышает 50 процентов, находящихся в тяжелом финансовом положении, и представить его в Департамент управления государственным имуществом и активами Министерства финансов Республики Казахстан. 
</w:t>
      </w:r>
      <w:r>
        <w:br/>
      </w:r>
      <w:r>
        <w:rPr>
          <w:rFonts w:ascii="Times New Roman"/>
          <w:b w:val="false"/>
          <w:i w:val="false"/>
          <w:color w:val="000000"/>
          <w:sz w:val="28"/>
        </w:rPr>
        <w:t>
      Департамент управления государственным имуществом и активами Министерства финансов совместно с Министерством сельского хозяйства Республики Казахстан в месячный срок разработать и утвердить порядок передачи указанных объектов на условиях инвестирования производства, восстановления и достижения устойчивых объемов производимой продукции. 
</w:t>
      </w:r>
      <w:r>
        <w:br/>
      </w:r>
      <w:r>
        <w:rPr>
          <w:rFonts w:ascii="Times New Roman"/>
          <w:b w:val="false"/>
          <w:i w:val="false"/>
          <w:color w:val="000000"/>
          <w:sz w:val="28"/>
        </w:rPr>
        <w:t>
      Департаменту управления государственным имуществом и активами Министерства финансов Республики Казахстан совместно с акционерным обществом "Агентство по реорганизации и ликвидации предприятий" рассмотреть вопрос о передаче в установленном порядке их юридическим и физическим лицам. 
</w:t>
      </w:r>
      <w:r>
        <w:br/>
      </w:r>
      <w:r>
        <w:rPr>
          <w:rFonts w:ascii="Times New Roman"/>
          <w:b w:val="false"/>
          <w:i w:val="false"/>
          <w:color w:val="000000"/>
          <w:sz w:val="28"/>
        </w:rPr>
        <w:t>
      12. Министерству экономики и торговли совместно с Министерством сельского хозяйства Республики Казахстан осуществить дополнительные меры по увеличению объемов промышленной переработки грубой шерсти на фабриках первичной обработки шерсти, используя на эти цели средства Займа второго транша Азиатского Банка Развития, поиску надежных рынков сбыта изготовленных из нее кунита и другой продукции. 
</w:t>
      </w:r>
      <w:r>
        <w:br/>
      </w:r>
      <w:r>
        <w:rPr>
          <w:rFonts w:ascii="Times New Roman"/>
          <w:b w:val="false"/>
          <w:i w:val="false"/>
          <w:color w:val="000000"/>
          <w:sz w:val="28"/>
        </w:rPr>
        <w:t>
      13. Министерству сельского хозяйства совместно с Министерством экономики и торговли Республики Казахстан принять меры по привлечению для развития производства и переработки животноводческой продукции инвесторов с последующим заключением контракта с Государственным комитетом Республики Казахстан по инвестициям для предоставления им льгот и преференций, в том числе государственных натурных грантов. 
</w:t>
      </w:r>
      <w:r>
        <w:br/>
      </w:r>
      <w:r>
        <w:rPr>
          <w:rFonts w:ascii="Times New Roman"/>
          <w:b w:val="false"/>
          <w:i w:val="false"/>
          <w:color w:val="000000"/>
          <w:sz w:val="28"/>
        </w:rPr>
        <w:t>
      14. Министерству сельского хозяйства Республики Казахстан в трехмесячный срок разработать целевую программу организации производства средств малой механизации для крестьянских (фермерских) хозяйств на машиностроительных предприятиях республики. 
</w:t>
      </w:r>
      <w:r>
        <w:br/>
      </w:r>
      <w:r>
        <w:rPr>
          <w:rFonts w:ascii="Times New Roman"/>
          <w:b w:val="false"/>
          <w:i w:val="false"/>
          <w:color w:val="000000"/>
          <w:sz w:val="28"/>
        </w:rPr>
        <w:t>
      15. Акимам областей и Министерству сельского хозяйства Республики Казахстан в целях укрепления кормовой базы животноводства разработать и осуществить практические меры по улучшению пастбищных угодий и их обводнению. 
</w:t>
      </w:r>
      <w:r>
        <w:br/>
      </w:r>
      <w:r>
        <w:rPr>
          <w:rFonts w:ascii="Times New Roman"/>
          <w:b w:val="false"/>
          <w:i w:val="false"/>
          <w:color w:val="000000"/>
          <w:sz w:val="28"/>
        </w:rPr>
        <w:t>
      16. Министерству сельского хозяйства, Комитету ветеринарии Министерства сельского хозяйства Республики Казахстан и акимам областей принять меры по завершению в двухмесячный срок формирования сети государственной ветеринарной службы за счет и в пределах средств, предусмотренных в республиканском бюджете на эти цели. 
</w:t>
      </w:r>
      <w:r>
        <w:br/>
      </w:r>
      <w:r>
        <w:rPr>
          <w:rFonts w:ascii="Times New Roman"/>
          <w:b w:val="false"/>
          <w:i w:val="false"/>
          <w:color w:val="000000"/>
          <w:sz w:val="28"/>
        </w:rPr>
        <w:t>
      17. Акимам областей в месячный срок на основе анализа рынка животноводческой продукции, исследования уровней затрат, себестоимости и цен разработать региональные программы по развитию животноводства и представить их для рассмотрения и защиты в Министерство экономики и торговли Республики Казахстан. 
</w:t>
      </w:r>
      <w:r>
        <w:br/>
      </w:r>
      <w:r>
        <w:rPr>
          <w:rFonts w:ascii="Times New Roman"/>
          <w:b w:val="false"/>
          <w:i w:val="false"/>
          <w:color w:val="000000"/>
          <w:sz w:val="28"/>
        </w:rPr>
        <w:t>
      18. Налоговому комитету Министерства финансов совместно с Комитетом по управлению земельными ресурсами Министерства сельского хозяйства Республики Казахстан пересмотреть и принять меры по введению во втором полугодии текущего года упрощенной системы определения налоговой базы и ведения налогового учета, выдаче патентов всем хозяйствующим субъектам, для которых земля является основным средством производства.
</w:t>
      </w:r>
      <w:r>
        <w:br/>
      </w:r>
      <w:r>
        <w:rPr>
          <w:rFonts w:ascii="Times New Roman"/>
          <w:b w:val="false"/>
          <w:i w:val="false"/>
          <w:color w:val="000000"/>
          <w:sz w:val="28"/>
        </w:rPr>
        <w:t>
      19. Акимам областей, Министерству сельского хозяйства Республики Казахстан ежегодно до 1 февраля информировать Правительство Республики Казахстан о ходе выполнения настоящего постановления.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Первый заместитель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