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cb04c" w14:textId="1ccb0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выпуска, обращения и погашения государственных среднесрочных казначейских обязательств Республики Казахстан со сроком обращения два года и более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10 июня 1997 г. N 945. Утратило силу с момента последнего погашения государственных ценных бумаг, выпущенных до даты принятия настоящего постановления, - постановлением Правительства РК от 8 сентября 2004 г. N 941 (P040941)</w:t>
      </w:r>
    </w:p>
    <w:p>
      <w:pPr>
        <w:spacing w:after="0"/>
        <w:ind w:left="0"/>
        <w:jc w:val="both"/>
      </w:pPr>
      <w:bookmarkStart w:name="z0" w:id="0"/>
      <w:r>
        <w:rPr>
          <w:rFonts w:ascii="Times New Roman"/>
          <w:b w:val="false"/>
          <w:i w:val="false"/>
          <w:color w:val="ff0000"/>
          <w:sz w:val="28"/>
        </w:rPr>
        <w:t xml:space="preserve">
      Сноска. В заголовок постановления и Положения внесены изменения - постановлением Правительства РК от 2 апреля 2001 г. N 437 </w:t>
      </w:r>
      <w:r>
        <w:rPr>
          <w:rFonts w:ascii="Times New Roman"/>
          <w:b w:val="false"/>
          <w:i w:val="false"/>
          <w:color w:val="ff0000"/>
          <w:sz w:val="28"/>
        </w:rPr>
        <w:t xml:space="preserve">P010437_ </w:t>
      </w:r>
      <w:r>
        <w:rPr>
          <w:rFonts w:ascii="Times New Roman"/>
          <w:b w:val="false"/>
          <w:i w:val="false"/>
          <w:color w:val="ff0000"/>
          <w:sz w:val="28"/>
        </w:rPr>
        <w:t xml:space="preserve">. </w:t>
      </w:r>
    </w:p>
    <w:bookmarkEnd w:id="0"/>
    <w:bookmarkStart w:name="z1" w:id="1"/>
    <w:p>
      <w:pPr>
        <w:spacing w:after="0"/>
        <w:ind w:left="0"/>
        <w:jc w:val="both"/>
      </w:pPr>
      <w:r>
        <w:rPr>
          <w:rFonts w:ascii="Times New Roman"/>
          <w:b w:val="false"/>
          <w:i w:val="false"/>
          <w:color w:val="000000"/>
          <w:sz w:val="28"/>
        </w:rPr>
        <w:t xml:space="preserve">
      В целях диверсификации рынка государственных ценных бумаг и увеличения доли источников неинфляционного покрытия дефицита республиканского бюджета Правительство Республики Казахстан постановляет: </w:t>
      </w:r>
      <w:r>
        <w:br/>
      </w:r>
      <w:r>
        <w:rPr>
          <w:rFonts w:ascii="Times New Roman"/>
          <w:b w:val="false"/>
          <w:i w:val="false"/>
          <w:color w:val="000000"/>
          <w:sz w:val="28"/>
        </w:rPr>
        <w:t xml:space="preserve">
      1. Утвердить прилагаемые Правила выпуска, обращения и погашения государственных среднесрочных казначейских обязательств Республики Казахстан со сроком обращения два года и более (далее казначейские обязательства).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постановлением Правительства РК от 2 апреля 2001 г. N 437 </w:t>
      </w:r>
      <w:r>
        <w:rPr>
          <w:rFonts w:ascii="Times New Roman"/>
          <w:b w:val="false"/>
          <w:i w:val="false"/>
          <w:color w:val="000000"/>
          <w:sz w:val="28"/>
        </w:rPr>
        <w:t xml:space="preserve">P010437_ </w:t>
      </w:r>
      <w:r>
        <w:rPr>
          <w:rFonts w:ascii="Times New Roman"/>
          <w:b w:val="false"/>
          <w:i w:val="false"/>
          <w:color w:val="ff0000"/>
          <w:sz w:val="28"/>
        </w:rPr>
        <w:t xml:space="preserve">. </w:t>
      </w:r>
      <w:r>
        <w:br/>
      </w:r>
      <w:r>
        <w:rPr>
          <w:rFonts w:ascii="Times New Roman"/>
          <w:b w:val="false"/>
          <w:i w:val="false"/>
          <w:color w:val="000000"/>
          <w:sz w:val="28"/>
        </w:rPr>
        <w:t xml:space="preserve">
      2. Министерству финансов совместно с Национальным Банком Республики Казахстан (по согласованию) как финансовому агенту организовать осуществление заимствования с использованием казначейских обязательств в пределах лимита правительственного долга, установленного Законом Республики Казахстан о республиканском бюджете на соответствующий год.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 постановлением Правительства РК от 2 апреля 2001 г. N 437 </w:t>
      </w:r>
      <w:r>
        <w:rPr>
          <w:rFonts w:ascii="Times New Roman"/>
          <w:b w:val="false"/>
          <w:i w:val="false"/>
          <w:color w:val="000000"/>
          <w:sz w:val="28"/>
        </w:rPr>
        <w:t xml:space="preserve">  P010437_ </w:t>
      </w:r>
      <w:r>
        <w:rPr>
          <w:rFonts w:ascii="Times New Roman"/>
          <w:b w:val="false"/>
          <w:i w:val="false"/>
          <w:color w:val="ff0000"/>
          <w:sz w:val="28"/>
        </w:rPr>
        <w:t xml:space="preserve">. </w:t>
      </w:r>
      <w:r>
        <w:br/>
      </w:r>
      <w:r>
        <w:rPr>
          <w:rFonts w:ascii="Times New Roman"/>
          <w:b w:val="false"/>
          <w:i w:val="false"/>
          <w:color w:val="000000"/>
          <w:sz w:val="28"/>
        </w:rPr>
        <w:t xml:space="preserve">
      3. Установить, что средства от первичного размещения казначейских обязательств поступают в республиканский бюджет.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июня 1997 г. N 945 </w:t>
      </w:r>
    </w:p>
    <w:p>
      <w:pPr>
        <w:spacing w:after="0"/>
        <w:ind w:left="0"/>
        <w:jc w:val="both"/>
      </w:pPr>
      <w:r>
        <w:rPr>
          <w:rFonts w:ascii="Times New Roman"/>
          <w:b/>
          <w:i w:val="false"/>
          <w:color w:val="000000"/>
          <w:sz w:val="28"/>
        </w:rPr>
        <w:t xml:space="preserve">                            Правила </w:t>
      </w:r>
      <w:r>
        <w:br/>
      </w:r>
      <w:r>
        <w:rPr>
          <w:rFonts w:ascii="Times New Roman"/>
          <w:b w:val="false"/>
          <w:i w:val="false"/>
          <w:color w:val="000000"/>
          <w:sz w:val="28"/>
        </w:rPr>
        <w:t>
</w:t>
      </w:r>
      <w:r>
        <w:rPr>
          <w:rFonts w:ascii="Times New Roman"/>
          <w:b/>
          <w:i w:val="false"/>
          <w:color w:val="000000"/>
          <w:sz w:val="28"/>
        </w:rPr>
        <w:t xml:space="preserve">                 выпуска, обращения и погашения </w:t>
      </w:r>
      <w:r>
        <w:br/>
      </w:r>
      <w:r>
        <w:rPr>
          <w:rFonts w:ascii="Times New Roman"/>
          <w:b w:val="false"/>
          <w:i w:val="false"/>
          <w:color w:val="000000"/>
          <w:sz w:val="28"/>
        </w:rPr>
        <w:t>
</w:t>
      </w:r>
      <w:r>
        <w:rPr>
          <w:rFonts w:ascii="Times New Roman"/>
          <w:b/>
          <w:i w:val="false"/>
          <w:color w:val="000000"/>
          <w:sz w:val="28"/>
        </w:rPr>
        <w:t xml:space="preserve">      государственных среднесрочных казначейских обязательств </w:t>
      </w:r>
      <w:r>
        <w:br/>
      </w:r>
      <w:r>
        <w:rPr>
          <w:rFonts w:ascii="Times New Roman"/>
          <w:b w:val="false"/>
          <w:i w:val="false"/>
          <w:color w:val="000000"/>
          <w:sz w:val="28"/>
        </w:rPr>
        <w:t>
</w:t>
      </w:r>
      <w:r>
        <w:rPr>
          <w:rFonts w:ascii="Times New Roman"/>
          <w:b/>
          <w:i w:val="false"/>
          <w:color w:val="000000"/>
          <w:sz w:val="28"/>
        </w:rPr>
        <w:t xml:space="preserve">              Республики Казахстан со сроком обращения </w:t>
      </w:r>
      <w:r>
        <w:br/>
      </w:r>
      <w:r>
        <w:rPr>
          <w:rFonts w:ascii="Times New Roman"/>
          <w:b w:val="false"/>
          <w:i w:val="false"/>
          <w:color w:val="000000"/>
          <w:sz w:val="28"/>
        </w:rPr>
        <w:t>
</w:t>
      </w:r>
      <w:r>
        <w:rPr>
          <w:rFonts w:ascii="Times New Roman"/>
          <w:b/>
          <w:i w:val="false"/>
          <w:color w:val="000000"/>
          <w:sz w:val="28"/>
        </w:rPr>
        <w:t xml:space="preserve">                         два года и более </w:t>
      </w:r>
    </w:p>
    <w:p>
      <w:pPr>
        <w:spacing w:after="0"/>
        <w:ind w:left="0"/>
        <w:jc w:val="both"/>
      </w:pPr>
      <w:r>
        <w:rPr>
          <w:rFonts w:ascii="Times New Roman"/>
          <w:b/>
          <w:i w:val="false"/>
          <w:color w:val="000000"/>
          <w:sz w:val="28"/>
        </w:rPr>
        <w:t xml:space="preserve">                         I. Общие положения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Настоящие Правила определяют порядок выпуска, обращения и погашения государственных среднесрочных казначейских обязательств со сроком обращения два года и более на территории Республики Казахстан (далее - казначейские обязательства). Срок обращения должен иметь шестимесячную кратность. </w:t>
      </w:r>
      <w:r>
        <w:br/>
      </w:r>
      <w:r>
        <w:rPr>
          <w:rFonts w:ascii="Times New Roman"/>
          <w:b w:val="false"/>
          <w:i w:val="false"/>
          <w:color w:val="000000"/>
          <w:sz w:val="28"/>
        </w:rPr>
        <w:t xml:space="preserve">
      Название "государственное среднесрочное казначейское обязательство" (ГСКО) на казахском языке именуется - "Мемлекеттiк ортамерзiмдi казынашылык мiндеттеме" (МЕОКАМ).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постановлением Правительства РК от 2 апреля 2001 г. N 437 </w:t>
      </w:r>
      <w:r>
        <w:rPr>
          <w:rFonts w:ascii="Times New Roman"/>
          <w:b w:val="false"/>
          <w:i w:val="false"/>
          <w:color w:val="000000"/>
          <w:sz w:val="28"/>
        </w:rPr>
        <w:t xml:space="preserve">P010437_ </w:t>
      </w:r>
      <w:r>
        <w:rPr>
          <w:rFonts w:ascii="Times New Roman"/>
          <w:b w:val="false"/>
          <w:i w:val="false"/>
          <w:color w:val="ff0000"/>
          <w:sz w:val="28"/>
        </w:rPr>
        <w:t xml:space="preserve">. </w:t>
      </w:r>
      <w:r>
        <w:br/>
      </w:r>
      <w:r>
        <w:rPr>
          <w:rFonts w:ascii="Times New Roman"/>
          <w:b w:val="false"/>
          <w:i w:val="false"/>
          <w:color w:val="000000"/>
          <w:sz w:val="28"/>
        </w:rPr>
        <w:t xml:space="preserve">
      2. Казначейские обязательства являются государственными ценными бумагами, выпускаются Министерством финансов Республики Казахстан от законодательством Республики Казахстан. </w:t>
      </w:r>
      <w:r>
        <w:br/>
      </w:r>
      <w:r>
        <w:rPr>
          <w:rFonts w:ascii="Times New Roman"/>
          <w:b w:val="false"/>
          <w:i w:val="false"/>
          <w:color w:val="000000"/>
          <w:sz w:val="28"/>
        </w:rPr>
        <w:t xml:space="preserve">
      3. Казначейские обязательства выпускаются в бездокументарной (дематериализованной) форме, размещаются и обращаются путем ведения соответствующих записей по счетам-депо их держателей в депозитарии финансового агента и субдепозитариях первичных дилеров.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II. Выпуск казначейских обязательств </w:t>
      </w:r>
    </w:p>
    <w:bookmarkEnd w:id="2"/>
    <w:bookmarkStart w:name="z4" w:id="3"/>
    <w:p>
      <w:pPr>
        <w:spacing w:after="0"/>
        <w:ind w:left="0"/>
        <w:jc w:val="both"/>
      </w:pPr>
      <w:r>
        <w:rPr>
          <w:rFonts w:ascii="Times New Roman"/>
          <w:b w:val="false"/>
          <w:i w:val="false"/>
          <w:color w:val="000000"/>
          <w:sz w:val="28"/>
        </w:rPr>
        <w:t xml:space="preserve">
      4. Каждый выпуск имеет национальный идентификационный номер, присваиваемый Национальным Банком в соответствии с действующим законодательством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4 внесены изменения - постановлением Правительства РК от 28 октября 2001 г. N 1369 </w:t>
      </w:r>
      <w:r>
        <w:rPr>
          <w:rFonts w:ascii="Times New Roman"/>
          <w:b w:val="false"/>
          <w:i w:val="false"/>
          <w:color w:val="000000"/>
          <w:sz w:val="28"/>
        </w:rPr>
        <w:t xml:space="preserve">P011369_ </w:t>
      </w:r>
      <w:r>
        <w:rPr>
          <w:rFonts w:ascii="Times New Roman"/>
          <w:b w:val="false"/>
          <w:i w:val="false"/>
          <w:color w:val="ff0000"/>
          <w:sz w:val="28"/>
        </w:rPr>
        <w:t xml:space="preserve">. </w:t>
      </w:r>
      <w:r>
        <w:br/>
      </w:r>
      <w:r>
        <w:rPr>
          <w:rFonts w:ascii="Times New Roman"/>
          <w:b w:val="false"/>
          <w:i w:val="false"/>
          <w:color w:val="000000"/>
          <w:sz w:val="28"/>
        </w:rPr>
        <w:t xml:space="preserve">
      5. Финансовым агентом, осуществляющим размещение, депозитарное обслуживание обращения и погашения казначейских обязательств, выступает Национальный Банк, эмитентом выступает Министерство финансов Республики Казахстан. Взаимоотношения между эмитентом и финансовым агентом регулируются настоящими Правилами, нормативными правовыми актами Министерства финансов и Национального Банка Республики Казахстан, соглашением о размещении и обслуживании выпусков в обращение казначейских обязательств, заключаемым между Министерством финансов и Национальным Банком Республики Казахстан, и действующим законодательством Республики Казахстан. </w:t>
      </w:r>
      <w:r>
        <w:br/>
      </w:r>
      <w:r>
        <w:rPr>
          <w:rFonts w:ascii="Times New Roman"/>
          <w:b w:val="false"/>
          <w:i w:val="false"/>
          <w:color w:val="000000"/>
          <w:sz w:val="28"/>
        </w:rPr>
        <w:t xml:space="preserve">
      6. Номинальная стоимость казначейского обязательства - 1000 тенге. </w:t>
      </w:r>
      <w:r>
        <w:br/>
      </w:r>
      <w:r>
        <w:rPr>
          <w:rFonts w:ascii="Times New Roman"/>
          <w:b w:val="false"/>
          <w:i w:val="false"/>
          <w:color w:val="000000"/>
          <w:sz w:val="28"/>
        </w:rPr>
        <w:t xml:space="preserve">
      7. Казначейские обязательства размещаются среди их держателей по номинальной цене с годовой ставкой вознаграждения, определяемой по предложениям покупателей на аукционной основе путем удовлетворения их заявок начиная с наименьшей ставки до достижения установленного объема эмиссии. Удовлетворение поданных заявок осуществляется по единой ставке вознаграждения, определенной в соответствии с пунктом 9 настоящих Правил.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 постановлением Правительства РК от 2 апреля 2001 г. N 437 </w:t>
      </w:r>
      <w:r>
        <w:rPr>
          <w:rFonts w:ascii="Times New Roman"/>
          <w:b w:val="false"/>
          <w:i w:val="false"/>
          <w:color w:val="000000"/>
          <w:sz w:val="28"/>
        </w:rPr>
        <w:t xml:space="preserve">P010437_ </w:t>
      </w:r>
      <w:r>
        <w:rPr>
          <w:rFonts w:ascii="Times New Roman"/>
          <w:b w:val="false"/>
          <w:i w:val="false"/>
          <w:color w:val="ff0000"/>
          <w:sz w:val="28"/>
        </w:rPr>
        <w:t xml:space="preserve">. </w:t>
      </w:r>
      <w:r>
        <w:br/>
      </w:r>
      <w:r>
        <w:rPr>
          <w:rFonts w:ascii="Times New Roman"/>
          <w:b w:val="false"/>
          <w:i w:val="false"/>
          <w:color w:val="000000"/>
          <w:sz w:val="28"/>
        </w:rPr>
        <w:t xml:space="preserve">
      8. Держателями казначейских обязательств могут быть юридические и физические лица - резиденты и нерезиденты Республики Казахстан. При этом на аукционах казначейских обязательств непосредственно участвуют только первичные дилеры, которые определяются Национальным Банком совместно с участием Министерства финансов Республики Казахстан. Остальные участники рынка государственных ценных бумаг (инвесторы) участвуют в аукционах только через первичных дилеров. </w:t>
      </w:r>
      <w:r>
        <w:br/>
      </w:r>
      <w:r>
        <w:rPr>
          <w:rFonts w:ascii="Times New Roman"/>
          <w:b w:val="false"/>
          <w:i w:val="false"/>
          <w:color w:val="000000"/>
          <w:sz w:val="28"/>
        </w:rPr>
        <w:t xml:space="preserve">
      9. Ставка вознаграждения по казначейским обязательствам определяется в ходе проведения аукциона по первичному размещению казначейских обязательств. Ставка вознаграждения устанавливается равной максимальной ставке удовлетворенной заявки участников, участвовавших на аукционе. &lt;*&gt; </w:t>
      </w:r>
      <w:r>
        <w:br/>
      </w:r>
      <w:r>
        <w:rPr>
          <w:rFonts w:ascii="Times New Roman"/>
          <w:b w:val="false"/>
          <w:i w:val="false"/>
          <w:color w:val="000000"/>
          <w:sz w:val="28"/>
        </w:rPr>
        <w:t xml:space="preserve">
      Сноска. </w:t>
      </w:r>
      <w:r>
        <w:rPr>
          <w:rFonts w:ascii="Times New Roman"/>
          <w:b w:val="false"/>
          <w:i w:val="false"/>
          <w:color w:val="ff0000"/>
          <w:sz w:val="28"/>
        </w:rPr>
        <w:t xml:space="preserve">В пункт 9 внесены изменения - постановлением Правительства РК от 2 апреля 2001 г. N 437 </w:t>
      </w:r>
      <w:r>
        <w:rPr>
          <w:rFonts w:ascii="Times New Roman"/>
          <w:b w:val="false"/>
          <w:i w:val="false"/>
          <w:color w:val="000000"/>
          <w:sz w:val="28"/>
        </w:rPr>
        <w:t xml:space="preserve">P010437_ </w:t>
      </w:r>
      <w:r>
        <w:rPr>
          <w:rFonts w:ascii="Times New Roman"/>
          <w:b w:val="false"/>
          <w:i w:val="false"/>
          <w:color w:val="ff0000"/>
          <w:sz w:val="28"/>
        </w:rPr>
        <w:t xml:space="preserve">. </w:t>
      </w:r>
      <w:r>
        <w:br/>
      </w:r>
      <w:r>
        <w:rPr>
          <w:rFonts w:ascii="Times New Roman"/>
          <w:b w:val="false"/>
          <w:i w:val="false"/>
          <w:color w:val="000000"/>
          <w:sz w:val="28"/>
        </w:rPr>
        <w:t xml:space="preserve">
      10. Начисление вознаграждения производится с даты начала обращения казначейских обязательств по фиксированной ставке, определенной в соответствии с пунктом 9 настоящих Правил, при этом для исчисления суммы вознаграждения за соответствующий период используется количество календарных дней в расчетном периоде обращения казначейских обязательств и 365 дней в году.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10 внесены изменения - постановлением Правительства РК от 2 апреля 2001 г. N 437 </w:t>
      </w:r>
      <w:r>
        <w:rPr>
          <w:rFonts w:ascii="Times New Roman"/>
          <w:b w:val="false"/>
          <w:i w:val="false"/>
          <w:color w:val="000000"/>
          <w:sz w:val="28"/>
        </w:rPr>
        <w:t xml:space="preserve">P010437_ </w:t>
      </w:r>
      <w:r>
        <w:rPr>
          <w:rFonts w:ascii="Times New Roman"/>
          <w:b w:val="false"/>
          <w:i w:val="false"/>
          <w:color w:val="ff0000"/>
          <w:sz w:val="28"/>
        </w:rPr>
        <w:t xml:space="preserve">. </w:t>
      </w:r>
      <w:r>
        <w:br/>
      </w:r>
      <w:r>
        <w:rPr>
          <w:rFonts w:ascii="Times New Roman"/>
          <w:b w:val="false"/>
          <w:i w:val="false"/>
          <w:color w:val="000000"/>
          <w:sz w:val="28"/>
        </w:rPr>
        <w:t xml:space="preserve">
      11. Выплата вознаграждения по казначейским обязательствам производится на соответствующую дату через каждые шесть месяцев после эмиссии казначейских обязательств в пределах срока обращения казначейских обязательств данной эмиссии.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11 внесены изменения - постановлением Правительства РК от 2 апреля 2001 г. N 437 </w:t>
      </w:r>
      <w:r>
        <w:rPr>
          <w:rFonts w:ascii="Times New Roman"/>
          <w:b w:val="false"/>
          <w:i w:val="false"/>
          <w:color w:val="000000"/>
          <w:sz w:val="28"/>
        </w:rPr>
        <w:t xml:space="preserve">P010437_ </w:t>
      </w:r>
      <w:r>
        <w:rPr>
          <w:rFonts w:ascii="Times New Roman"/>
          <w:b w:val="false"/>
          <w:i w:val="false"/>
          <w:color w:val="ff0000"/>
          <w:sz w:val="28"/>
        </w:rPr>
        <w:t xml:space="preserve">. </w:t>
      </w:r>
      <w:r>
        <w:br/>
      </w:r>
      <w:r>
        <w:rPr>
          <w:rFonts w:ascii="Times New Roman"/>
          <w:b w:val="false"/>
          <w:i w:val="false"/>
          <w:color w:val="000000"/>
          <w:sz w:val="28"/>
        </w:rPr>
        <w:t xml:space="preserve">
      12. Объемы и условия каждой эмиссии казначейских обязательств устанавливаются Министерством финансов Республики Казахстан в пределах лимита правительственного долга и расходов на его обслуживание, установленных Законом Республики Казахстан о республиканском бюджете на соответствующий год. Максимальный объем приобретения казначейских обязательств на одном аукционе отдельным первичным дилером или инвестором определяется Министерством финансов Республики Казахстан для каждого аукциона отдельно, исходя из ситуации на рынке государственных ценных бумаг. Доля участия нерезидентов на аукционах определяется Национальным Банком Республики Казахстан. </w:t>
      </w:r>
      <w:r>
        <w:br/>
      </w:r>
      <w:r>
        <w:rPr>
          <w:rFonts w:ascii="Times New Roman"/>
          <w:b w:val="false"/>
          <w:i w:val="false"/>
          <w:color w:val="000000"/>
          <w:sz w:val="28"/>
        </w:rPr>
        <w:t xml:space="preserve">
      Решение по ценовым условиям проводимого аукциона и объему удовлетворения заявок его участников принимается Министерством финансов Республики Казахстан в соответствии с вышеназванными условиями.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12 внесены изменения - постановлением Правительства РК от 2 апреля 2001 г. N 437 </w:t>
      </w:r>
      <w:r>
        <w:rPr>
          <w:rFonts w:ascii="Times New Roman"/>
          <w:b w:val="false"/>
          <w:i w:val="false"/>
          <w:color w:val="000000"/>
          <w:sz w:val="28"/>
        </w:rPr>
        <w:t xml:space="preserve">P010437_ </w:t>
      </w:r>
      <w:r>
        <w:rPr>
          <w:rFonts w:ascii="Times New Roman"/>
          <w:b w:val="false"/>
          <w:i w:val="false"/>
          <w:color w:val="ff0000"/>
          <w:sz w:val="28"/>
        </w:rPr>
        <w:t xml:space="preserve">. </w:t>
      </w:r>
      <w:r>
        <w:br/>
      </w:r>
      <w:r>
        <w:rPr>
          <w:rFonts w:ascii="Times New Roman"/>
          <w:b w:val="false"/>
          <w:i w:val="false"/>
          <w:color w:val="000000"/>
          <w:sz w:val="28"/>
        </w:rPr>
        <w:t xml:space="preserve">
      13. Министерство финансов Республики Казахстан не позднее чем за десять календарных дней до даты проведения очередного аукциона сообщает Национальному Банку Республики Казахстан дату и условия проведения аукциона казначейских обязательств, который, в свою очередь, не позднее чем за семь календарных дней оповещает первичных дилеров о дате и условиях проведения аукциона казначейских обязательств, с одновременной публикацией информации в средствах массовой информации. Порядок проведения аукционов регулируется нормативными правовыми актами Национального Банка Республики Казахстан. </w:t>
      </w:r>
      <w:r>
        <w:br/>
      </w:r>
      <w:r>
        <w:rPr>
          <w:rFonts w:ascii="Times New Roman"/>
          <w:b w:val="false"/>
          <w:i w:val="false"/>
          <w:color w:val="000000"/>
          <w:sz w:val="28"/>
        </w:rPr>
        <w:t xml:space="preserve">
      14. Аукционы по размещению казначейских обязательств проводятся Национальным Банком Республики Казахстан с периодичностью, устанавливаемой Министерством финансов Республики Казахстан, исходя из объемов, определяемых в соответствии с пунктом 12 настоящего Положения, а также из ситуации на рынке государственных ценных бумаг.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III. Обращение и погашение казначейских обязательств </w:t>
      </w:r>
    </w:p>
    <w:bookmarkEnd w:id="4"/>
    <w:bookmarkStart w:name="z6" w:id="5"/>
    <w:p>
      <w:pPr>
        <w:spacing w:after="0"/>
        <w:ind w:left="0"/>
        <w:jc w:val="both"/>
      </w:pPr>
      <w:r>
        <w:rPr>
          <w:rFonts w:ascii="Times New Roman"/>
          <w:b w:val="false"/>
          <w:i w:val="false"/>
          <w:color w:val="000000"/>
          <w:sz w:val="28"/>
        </w:rPr>
        <w:t xml:space="preserve">
      15. Обращение казначейских обязательств начинается с момента совершения записи по счету-депо после поступления денег в республиканский бюджет. </w:t>
      </w:r>
      <w:r>
        <w:br/>
      </w:r>
      <w:r>
        <w:rPr>
          <w:rFonts w:ascii="Times New Roman"/>
          <w:b w:val="false"/>
          <w:i w:val="false"/>
          <w:color w:val="000000"/>
          <w:sz w:val="28"/>
        </w:rPr>
        <w:t xml:space="preserve">
      16. Владельцы казначейских обязательств вправе передавать их в залог, проводить операции РЕПО, покупать и продавать на вторичном рынке. При этом инвестор все операции по купле-продаже, залогу и операциям РЕПО оформляет через первичного дилера. Договор о залоге регистрируется в депозитарии Национального Банка Республики Казахстан. </w:t>
      </w:r>
      <w:r>
        <w:br/>
      </w:r>
      <w:r>
        <w:rPr>
          <w:rFonts w:ascii="Times New Roman"/>
          <w:b w:val="false"/>
          <w:i w:val="false"/>
          <w:color w:val="000000"/>
          <w:sz w:val="28"/>
        </w:rPr>
        <w:t xml:space="preserve">
      17. Учет и движение казначейских обязательств осуществляется по счетам-депо в Депозитарии Национального Банка Республики Казахстан и субдепозитариях первичных дилеров непосредственно по каждому участнику рынка государственных ценных бумаг аналогично со структурой учета государственных краткосрочных казначейских обязательств - МЕККАМ. </w:t>
      </w:r>
      <w:r>
        <w:br/>
      </w:r>
      <w:r>
        <w:rPr>
          <w:rFonts w:ascii="Times New Roman"/>
          <w:b w:val="false"/>
          <w:i w:val="false"/>
          <w:color w:val="000000"/>
          <w:sz w:val="28"/>
        </w:rPr>
        <w:t xml:space="preserve">
      18. Министерство финансов Республики Казахстан по окончании срока обращения соответствующего выпуска казначейских обязательств производит погашение казначейских обязательств по номинальной стоимости с окончательной выплатой вознаграждения.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18 внесены изменения - постановлением Правительства РК от 2 апреля 2001 г. N 437 </w:t>
      </w:r>
      <w:r>
        <w:rPr>
          <w:rFonts w:ascii="Times New Roman"/>
          <w:b w:val="false"/>
          <w:i w:val="false"/>
          <w:color w:val="000000"/>
          <w:sz w:val="28"/>
        </w:rPr>
        <w:t xml:space="preserve">P010437_ </w:t>
      </w:r>
      <w:r>
        <w:rPr>
          <w:rFonts w:ascii="Times New Roman"/>
          <w:b w:val="false"/>
          <w:i w:val="false"/>
          <w:color w:val="ff0000"/>
          <w:sz w:val="28"/>
        </w:rPr>
        <w:t xml:space="preserve">. </w:t>
      </w:r>
      <w:r>
        <w:br/>
      </w:r>
      <w:r>
        <w:rPr>
          <w:rFonts w:ascii="Times New Roman"/>
          <w:b w:val="false"/>
          <w:i w:val="false"/>
          <w:color w:val="000000"/>
          <w:sz w:val="28"/>
        </w:rPr>
        <w:t xml:space="preserve">
      19. Министерство финансов Республики Казахстан вправе осуществлять досрочное погашение государственных среднесрочных казначейских обязательств с выплатой вознаграждения (интереса) за время их фактического нахождения в обращении в очередном периоде начисления вознаграждения. Решение Министерства финансов Республики Казахстан о досрочном погашении доводится до Национального Банка Республики Казахстан (по согласованию) за 10 календарных дней до даты такого погашения, который, в свою очередь, не позднее 5 календарных дней сообщает об этом первичным дилерам. В случае если дата досрочного погашения или дата погашения номинальной стоимости казначейских обязательств приходится на нерабочий день, то погашение производится в первый рабочий день, следующим за нерабочим, если иное не предусмотрено Министерством финансов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Дополнено пунктом 19 - постановлением Правительства РК от 6 мая 1999 г. N 538 </w:t>
      </w:r>
      <w:r>
        <w:rPr>
          <w:rFonts w:ascii="Times New Roman"/>
          <w:b w:val="false"/>
          <w:i w:val="false"/>
          <w:color w:val="000000"/>
          <w:sz w:val="28"/>
        </w:rPr>
        <w:t xml:space="preserve">P990538_ </w:t>
      </w:r>
      <w:r>
        <w:rPr>
          <w:rFonts w:ascii="Times New Roman"/>
          <w:b w:val="false"/>
          <w:i w:val="false"/>
          <w:color w:val="ff0000"/>
          <w:sz w:val="28"/>
        </w:rPr>
        <w:t xml:space="preserve">. Внесены изменения - постановлением Правительства РК от 2 апреля 2001 г. N 437 </w:t>
      </w:r>
      <w:r>
        <w:rPr>
          <w:rFonts w:ascii="Times New Roman"/>
          <w:b w:val="false"/>
          <w:i w:val="false"/>
          <w:color w:val="000000"/>
          <w:sz w:val="28"/>
        </w:rPr>
        <w:t xml:space="preserve">P010437_ </w:t>
      </w:r>
      <w:r>
        <w:rPr>
          <w:rFonts w:ascii="Times New Roman"/>
          <w:b w:val="false"/>
          <w:i w:val="false"/>
          <w:color w:val="ff0000"/>
          <w:sz w:val="28"/>
        </w:rPr>
        <w:t xml:space="preserve">. </w:t>
      </w:r>
      <w:r>
        <w:br/>
      </w:r>
      <w:r>
        <w:rPr>
          <w:rFonts w:ascii="Times New Roman"/>
          <w:b w:val="false"/>
          <w:i w:val="false"/>
          <w:color w:val="000000"/>
          <w:sz w:val="28"/>
        </w:rPr>
        <w:t xml:space="preserve">
      20. Порядок налогообложения по операциям с казначейскими обязательствами определяется в соответствии с законодательством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Дополнено пунктом 20 - постановлением Правительства РК от 2 апреля 2001 г. N 437 </w:t>
      </w:r>
      <w:r>
        <w:rPr>
          <w:rFonts w:ascii="Times New Roman"/>
          <w:b w:val="false"/>
          <w:i w:val="false"/>
          <w:color w:val="000000"/>
          <w:sz w:val="28"/>
        </w:rPr>
        <w:t xml:space="preserve">P010437_ </w:t>
      </w:r>
      <w:r>
        <w:rPr>
          <w:rFonts w:ascii="Times New Roman"/>
          <w:b w:val="false"/>
          <w:i w:val="false"/>
          <w:color w:val="ff0000"/>
          <w:sz w:val="28"/>
        </w:rPr>
        <w:t xml:space="preserve">.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