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b40f" w14:textId="f24b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взаимных долгов с целью обеспечения сельскохозяйственных товаропроизводителей республики тракторами на условиях лизинга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1997 г. N 938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сельскохозяйственных товаропроизводителей
республики на условиях лизинга тракторами, производимыми акционерным
обществом "Павлодартрактор",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произвести
погашение задолженности перед республиканским бюджетом разреза
"Богатырь" по налогу на добавленную стоимость и подоходному налогу с
юридических лиц на сумму 135 (сто тридцать пять)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зачесть указанную сумму в счет финансирования Государственного
фонда финансовой поддержки сельского хозяйства для организации мер по
поставке тракторов акционерным обществом "Павлодартрактор"
сельскохозяйственным товаропроизводителям республики на условиях
лизинга.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Зачет задолженности произвести с отражением указанной суммы в
доходной и расходной частях республиканского бюджета на 1997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сельского хозяйства Республики Казахстан
совместно с акционерным обществом "Павлодартрактор", разрезом
"Богатырь" и лизингодателями обеспечить представление актов сверки
взаимных долгов для проведения зачета.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