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d80e" w14:textId="3d5d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недвижимого имущества в Федеративной Республике Германии в собственность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1997 г. N 688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Министерству иностранных дел Республики Казахстан
продажу ранее приобретенных в собственность Республики Казахстан 
зданий по адресам: Рюстерналлее, 18, 14050 Берлин; Энглераллее, 27, 
Берлин; Луизенштрассе, 116, Бонн, с последующим направлением денег, 
полученных от реализации вышеуказанных объектов недвижимости, на 
приобретение в собственность Республики Казахстан зданий в новой столице 
Федеративной Республики Германии по адресам: Нордендштрассе, 14-15, 13156 
Берлин-Панков для размещения офиса Посольства Республики Казахстан; 
Маяковскийринг, 5-7, 13156 Берлин для резиденции Посла Республики 
Казахстан в Федеративной Республике Германия.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- постановлением Правительства РК от 19 
октября 2000 г. N 1567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P001567_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