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0e232" w14:textId="d60e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апреля 1997 г. N 476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между Правительством Республики Казахстан и Правительством Федеративной Республики Германия о сотрудничестве в борьбе с организованной преступностью, терроризмом и другими опасными видами преступлений, подписанное 10 апреля 1995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 в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Министерству иностранных дел Республики Казахстан уведомить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Германскую Сторону о принятом Правительством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данному вопросу решении.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между Правительством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и Правительством Федеративной Республики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 сотрудничестве в борьбе с организованной преступностью,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терроризмом и другими опасными видами преступлений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Федеративной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Германия, именуемые далее Сторонами,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намереваясь внести вклад в развитие связей между двумя странами на основе Совместного Заявления об основах отношений между Республикой Казахстан и Федеративной Республикой Германия, подписанного 22 сентября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сотрудничество с целью эффективной профилактики и борьбы с организованной преступностью и, в частности, преступностью в связи с наркотиками, незаконным въездом лиц, а также терроризмом, имеет важное значение,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международные конвенции, к которым Стороны присоединились, и другие документы, подписанные Сторонами, касающиеся межгосударственного сотрудничества с целью профилактики и борьбы с организованной преступностью, преступностью в связи с наркотиками, незаконным въездом лиц, терроризмом и другими опасными видами преступлений,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озабоченные возрастанием во всем мире злоупотребления наркотическими средствами и психотропными веществами и их незаконным оборотом,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свою совместную волю вести эффективную борьбу с терроризмом,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убеждены в том, что борьба с незаконным въездом лиц воздушным путем должна начинаться прежде всего в аэропортах вылета и в транзитных аэропортах, поскольку только там возможно эффективно исключить этих лиц из перевозки авиакомпаниями,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намеренные принимать эффективные меры по сокращению употребления подделанных и фальсифицированных или используемых не по назначению документов для пересечения границ, а также по борьбе с организациями, занимающимися нелегальным провозом людей через границу,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сотрудничают в рамках своего внутригосударственного законодательства и с учетом Статьи 9 в области борьбы с организованной преступностью и другими опасными видами преступлений, включая их предотвращение и расследование.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(1) При условии выявления признаков организованных структур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Сотрудничество Сторон распространяется на следующие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незаконное культивирование, производство и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наркотических средств и психотропных веществ, их ввоз, вывоз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транзит, а также торговля наркотическими средствами и психотропными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отмывание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терроризм;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незаконный въезд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нелегальная торговля оружием, боеприпасами и взрывчатыми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веществами;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эксплуатация проституции и торговля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запрещенные азартные игры;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вымогательство;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изготовление и распространение фальшивых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преступления против собственности и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подделка документов, чеков и кредитных карточек;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преступления против окружающей среды;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нелегальная торговля радиоактивными, ядерными и ядовитыми материалами, товарами и технологиями стратегического назначения, а также другими видами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нелегальная торговля культурным достоянием.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В случае, если организованные группы преступников действуют в разных сферах преступной деятельности, сотрудничество может распространяться и на другие виды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борьбы с незаконными выращиванием, изготовлением, получением, ввозом, вывозом, транзитом наркотических средств и психотропных веществ, а также торговлей ими Стороны в рамках своего внутригосударственного законодательства и с учетом Статьи 9 будут прежде всего: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обмениваться данными о лицах, причастных к изготовлению, контрабанде наркотических средств или торговле ими, информацией о местах укрытия, транспортных путях и средствах, методах работы, местах происхождения и пунктах доставки наркотических средств и психотропных веществ, методах незаконного пересечения границ, а также особых деталях определенного дела, если это необходимо для выявления и расследования опасных преступлений или предотвращения преступлений, представляющих существенную угрозу для общественной безопасности в каждом конкретном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предоставлять друг другу образцы новых наркотических средств и психотропных веществ как растительного, так и синтетического происхождения, которые используются в целях злоупотребления;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обмениваться опытом работы в области контроля законного оборота наркотических средств и психотропных веществ, а также основных и исходных веществ, которые необходимы для их незаконного изготовления, имея в виду их возможные утечки из законного оборота;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 осуществлять меры, направленные на предотвращение незаконной утечки из законного оборота наркотических средств и психотропных веществ, признанных таковыми Сторонами, а также основных и исходных веществ, которые необходимы для их незаконного изготовления;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совместно осуществлять меры по борьбе с незаконным изготовлением наркотических средств и психотропных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борьбы с терроризмом Стороны в рамках своего внутригосударственного законодательства и с учетом Статьи 9 будут обмениваться информацией, в частности, о запланированных и совершенных террористических актах, формах и методах их осуществления, а также о террористических группировках, которые на территории другой Стороны планируют, совершают или совершили преступления против интересов другой Стороны. Обмен осуществляется, если это необходимо для борьбы с террористическими актами или для предотвращения преступлений, представляющих существенную угрозу для общественной безопасности в каждом конкретном случае.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борьбы с незаконным въездом лиц Стороны в рамках своего внутригосударственного законодательства и с учетом Статьи 9,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создадут рабочую группу по совместному анализу связанных с борьбой с незаконным въездом лиц вопросов и разработке соответствующих ответных мер;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будут сообщать другой Стороне информацию, которая ей нужна для предотвращения, а также для выявления и расследования опасных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(1) Стороны создадут Смешанную комиссию из числа руководящих сотрудников компетентных министерств и соответствующих органов обеих Сторон, в частности, Министерств внутренних дел с привлечением специально назначаемых ими экспертов. Заседания Комиссии будут проводиться по мере необходимости.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(2) С целью сотрудничества Стороны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обмениваться специалистами для получения взаимной информации в различных областях борьбы с преступностью и по криминалистической технике;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со своим внутригосударственным законодательством обмениваться: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данными о лицах, причастных к преступлениям, совершенным в рамках организованной преступности, в особенности, об их организаторах;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информацией о преступных группах, структурах, связях и типичном поведении их участников;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информацией об обстоятельствах совершения преступлений, в частности, о времени, месте и способе совершения преступления, объектах посягательства, особенностях, а также о нарушениях норм уголовного законодательства и принятых мерах.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данными и информацией производится, если это необходимо для выявления и расследования опасных преступлений или предотвращения преступлений, представляющих существенную угрозу для общественной безопасности в каждом конкретном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осуществлять по запросам действия, допустимые законодательством запрашиваемой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взаимодействовать при проведении оперативно-розыскных мероприятий и с этой целью осуществлять согласованные действия и оказывать взаимную кадровую, материальную и организационную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обмениваться опытом работы и информацией, в частности, о распространенных методах транснациональной преступности, а также о специфических новых формах совершения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обмениваться результатами научных исследований в области криминалистики и криминологии;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передавать друг другу образцы предметов, приобретенные в результате преступлений или применяемые для их совершения, а также использованные в целях злоупотребления;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осуществлять обмен для совместного или взаимного повышения квалификации специалистов и организовывать стажировки сотрудников для повышения профессионализма в области борьбы с организованной преступностью и другими опасными видами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необходимости для подготовки и проведения совместных мероприятий проводить рабочие встречи по конкретным уголовным делам, находящимся в стадии предварительного расследования.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одна из Сторон считает, что исполнение запроса или осуществление конкретного мероприятия в рамках взаимодействия может ущемить ее суверенные права, угрожать безопасности или другим важным интересам или нарушает принципы собственного правопорядка, то в помощи или исполнении этого мероприятия может быть полностью или частично отказано или могут быть выдвинуты определенные условия.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передаче данных о лицах в соответствии с настоящим Соглашением, существующим внутригосударственным законодательством и с соблюдением действующих для каждой Стороны правовых норм действуют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использование данных получателем допускается только в целях и на условиях, предписанных передающей Стороной;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получатель данных в случае запроса сообщает передающей Стороне об их использовании и полученных при этом результатах;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о лицах могут передаваться только в органы внутренних дел (полицию), юстиции и другие государственные органы по предотвращению и расследованию преступлений. Дальнейшая передача в другие органы может осуществляться только с предварительного согласия передающего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передающий орган обеспечивает достоверность передаваемых данных о лице и убеждается в необходимости их передачи в пределах и в соответствии с целями и содержанием запроса. При этом учитываются действующие на основании внутригосударственного законодательства запреты на передачу информации. Передача данных о лицах не осуществляется, если имеются основания предполагать, что таким образом может быть нарушен принцип одного из внутригосударственных законов или могут быть ущемлены охраняемые законом интересы соответствующих лиц. В случае, если были переданы недостоверные данные или данные, не подлежащие передаче, то получающий орган об этом немедленно информируется. Получающий орган обязан исправить или уничтожить эти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заинтересованному лицу по его просьбе предоставляется справка об имеющихся в отношении его данных, а также о предусмотренной цели их использования. Справка может не предоставляться, если в результате рассмотрения вопроса устанавливается, что интересы государства в том, чтобы справка не была предоставлена, преобладают над интересами заинтересованного лица в ее предоставлении. Наряду с этим, право заинтересованного лица на получение такой справки регулируется в соответствии с внутригосударственным законодательством той Стороны, на территории которой она запрашивается;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передающий орган при направлении данных указывает сроки их уничтожения в соответствии с действующим законодательством. Независимо от этих сроков полученные данные о лицах следует уничтожить, как только отпадает цель, ради которой они были переданы;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органы, передающие или получающие данные о лицах, обязаны регистрировать их передачу и прием;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органы, передающие или получающие данные о лицах, обязаны обеспечивать эффективную защиту переданной информации от доступа к ней посторонних лиц, ее изменения и разглашения.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вопросы оказания правовой 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по уголовным делам в сфере деятельности судов и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прокуратуры, а также административной и правовой помощи по делам,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связанным с нарушениями налогового и таможенного законодательства.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Статья 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целях выполнения настоящего Соглашения все контакты будут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осуществляться непосредственно между центральными компетентными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органами и назначаемыми ими экспертами.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Центральными компетентными органами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Комитет национальной безопасности,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Министерство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Государственный таможенный комитет,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Государственный следственный комитет;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 стороны Федеративной Республики Германия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Федеральное министерство внутренних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Федеральное министерство здравоохранения,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Федеральное уголовное ведомство,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Управление пограничной охраны,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Ведомство таможенной уголовной полиции.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детали указанного в статьях с 1 по 6 сотрудничества Стороны или, по их уполномочию, центральные компетентные органы могут устанавливать путем отдельных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права и обязанности Сторон, вытекающие из других двусторонних или многосторонних договоренностей.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после взаимной нотификации Сторон о выполнении внутригосударственных процедур, необходимых для вступления Соглашения в силу. Днем вступления в силу считается день поступления последней нотификации.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действовать в течение десяти лет. Соглашение будет каждый раз продлеваться на последующие десять лет, если ни одна из Сторон путем нотификации не заявит о прекращении действия Соглашения. Прекращение действия Соглашения вступит в силу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шесть месяцев после получения другой Стороной соответствующей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Алматы 10 апреля 1995 года в двух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экземплярах, каждый на казахском, немецком и русском языках, причем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тексты имеют силу. В случае возникновения разногласий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толковании казахского и немецкого текстов основным считается текст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 Федеративной Республики Германия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