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46a7" w14:textId="db24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13 декабря 1996 г. N 1533 и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1997 г. N 329.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приложении к постановлению Правительства Республики Казахстан от 13 декабря 1996 г. N 1533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"О развернутом Плане мероприятий Правительства Республики Казахстан по углублению реформ на 1997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разделе VII "Законодательное обеспечение реформ", порядковый номер 111, исключить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"Водного кодекса    проект Закона,   июнь     Комводресурсы,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постановление    1997 г.  Минэкобиоресурсов,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Правительства             Минюст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 Плане законопроектных работ Правительства Республики Казахстан на 1997 год, утвержденном постановлением Правительства Республики Казахстан от 7 января 1997 г. N 14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 "О Плане законопроектных работ Правительства Республики Казахстан на 1997 год", исключить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"26  О внесении изменений    Госкомзем,   январь  февраль   март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дополнений в Закон    Минсельхоз,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 крестьянском       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хозяйстве"              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секторе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  О внесении изменений    Минсельхоз,  январь  февраль   март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дополнений в        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действующее             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законодательство по    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вопросам создания и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функционирования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сельхозкооперативов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других добровольных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объединений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50  Водный кодекс           Комводресурсы,  май    июнь    август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(новая редакция)        Минэкобиоресурсов,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Минэнергоугольпром,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