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2f3d" w14:textId="ba42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сентября 1996 г. N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1997 г. N 281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10
сентября 1996 г. N 1102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P961102_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Высшей дипломатической
школы Министерства иностранных дел Республики Казахстан" (САПП
Республики Казахстан, 1996 г., N 36, ст. 347) следующие изменения и
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названии и тексте слова "Высшей дипломатической школы",
"Высшую дипломатическую школу" заменить словами "Дипломатической
Академии", "Дипломатическую Академию";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"распространить на профессорско-преподавательский состав и
других работников Дипломатической Академии Министерства иностранных
дел Республики Казахстан условия оплаты труда, предусмотренные
постановлением Правительства Республики Казахстан от 6 февраля
1997 г. N 170 "О совершенствовании организации оплаты труда в
Республике Казахстан", установив Дипломатической Академии
Министерства иностранных дел Республики Казахстан повышающий
коэффициент 1,75 к ставкам заработной платы и должностным окладам
руководящего и профессорско-преподавательского состава, а также к
ставкам почасовой оплаты за проведение учебных занятий";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 цифру "2" заменить цифрой "3".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