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a974" w14:textId="147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об уголовной ответственности за контрабанду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июля 1997 года N 10.</w:t>
      </w:r>
    </w:p>
    <w:p>
      <w:pPr>
        <w:spacing w:after="0"/>
        <w:ind w:left="0"/>
        <w:jc w:val="both"/>
      </w:pPr>
      <w:r>
        <w:rPr>
          <w:rFonts w:ascii="Times New Roman"/>
          <w:b w:val="false"/>
          <w:i w:val="false"/>
          <w:color w:val="ff0000"/>
          <w:sz w:val="28"/>
        </w:rPr>
        <w:t xml:space="preserve">
      Сноска. Заголовок с изменениями, внесенными нормативным постановлением Верховного Суда РК от 22.12.2008 </w:t>
      </w:r>
      <w:r>
        <w:rPr>
          <w:rFonts w:ascii="Times New Roman"/>
          <w:b w:val="false"/>
          <w:i w:val="false"/>
          <w:color w:val="ff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цифры "209", "250" заменены соответственно цифрами "234" и "286";</w:t>
      </w:r>
    </w:p>
    <w:p>
      <w:pPr>
        <w:spacing w:after="0"/>
        <w:ind w:left="0"/>
        <w:jc w:val="both"/>
      </w:pPr>
      <w:r>
        <w:rPr>
          <w:rFonts w:ascii="Times New Roman"/>
          <w:b w:val="false"/>
          <w:i w:val="false"/>
          <w:color w:val="000000"/>
          <w:sz w:val="28"/>
        </w:rPr>
        <w:t>
      слова "границу таможенного" заменены словами "границу Евразийского экономического";</w:t>
      </w:r>
    </w:p>
    <w:p>
      <w:pPr>
        <w:spacing w:after="0"/>
        <w:ind w:left="0"/>
        <w:jc w:val="both"/>
      </w:pPr>
      <w:r>
        <w:rPr>
          <w:rFonts w:ascii="Times New Roman"/>
          <w:b w:val="false"/>
          <w:i w:val="false"/>
          <w:color w:val="000000"/>
          <w:sz w:val="28"/>
        </w:rPr>
        <w:t>
      слова "таможенного оформления" заменены словами "таможенного декларирования";</w:t>
      </w:r>
    </w:p>
    <w:p>
      <w:pPr>
        <w:spacing w:after="0"/>
        <w:ind w:left="0"/>
        <w:jc w:val="both"/>
      </w:pPr>
      <w:r>
        <w:rPr>
          <w:rFonts w:ascii="Times New Roman"/>
          <w:b w:val="false"/>
          <w:i w:val="false"/>
          <w:color w:val="000000"/>
          <w:sz w:val="28"/>
        </w:rPr>
        <w:t>
      слово "преступления" заменены словами "уголовного правонарушения";</w:t>
      </w:r>
    </w:p>
    <w:p>
      <w:pPr>
        <w:spacing w:after="0"/>
        <w:ind w:left="0"/>
        <w:jc w:val="both"/>
      </w:pPr>
      <w:r>
        <w:rPr>
          <w:rFonts w:ascii="Times New Roman"/>
          <w:b w:val="false"/>
          <w:i w:val="false"/>
          <w:color w:val="000000"/>
          <w:sz w:val="28"/>
        </w:rPr>
        <w:t>
      слово "преступлениях" заменены словами "уголовных правонарушениях";</w:t>
      </w:r>
    </w:p>
    <w:p>
      <w:pPr>
        <w:spacing w:after="0"/>
        <w:ind w:left="0"/>
        <w:jc w:val="both"/>
      </w:pPr>
      <w:r>
        <w:rPr>
          <w:rFonts w:ascii="Times New Roman"/>
          <w:b w:val="false"/>
          <w:i w:val="false"/>
          <w:color w:val="000000"/>
          <w:sz w:val="28"/>
        </w:rPr>
        <w:t xml:space="preserve">
      слово "преступлений" заменены словами "уголовных правонарушений"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правильного и единообразного применения законодательства об уголовно наказуемой контрабанде, пленарное заседание Верховного Суда постановляет: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 постановлением Верховного Суда РК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Под экономической контрабандой, ответственность, за совершение которой предусмотрена </w:t>
      </w:r>
      <w:r>
        <w:rPr>
          <w:rFonts w:ascii="Times New Roman"/>
          <w:b w:val="false"/>
          <w:i w:val="false"/>
          <w:color w:val="000000"/>
          <w:sz w:val="28"/>
        </w:rPr>
        <w:t>статьей 234</w:t>
      </w:r>
      <w:r>
        <w:rPr>
          <w:rFonts w:ascii="Times New Roman"/>
          <w:b w:val="false"/>
          <w:i w:val="false"/>
          <w:color w:val="000000"/>
          <w:sz w:val="28"/>
        </w:rPr>
        <w:t xml:space="preserve"> Уголовного кодекса Республики Казахстан (далее - УК), понимается незаконное перемещение товаров или иных ценностей и предметов через таможенную границу Евразийского экономического союза. Под контрабандой изъятых из обращения предметов или предметов, обращение которых ограничено, ответственность за совершение которой предусмотрена </w:t>
      </w:r>
      <w:r>
        <w:rPr>
          <w:rFonts w:ascii="Times New Roman"/>
          <w:b w:val="false"/>
          <w:i w:val="false"/>
          <w:color w:val="000000"/>
          <w:sz w:val="28"/>
        </w:rPr>
        <w:t>статьей 286</w:t>
      </w:r>
      <w:r>
        <w:rPr>
          <w:rFonts w:ascii="Times New Roman"/>
          <w:b w:val="false"/>
          <w:i w:val="false"/>
          <w:color w:val="000000"/>
          <w:sz w:val="28"/>
        </w:rPr>
        <w:t xml:space="preserve"> УК, понимается незаконное перемещение таких товаров через таможенную границу Евразийского экономического союза и (или) Государственную границу Республики Казахстан.</w:t>
      </w:r>
    </w:p>
    <w:bookmarkEnd w:id="1"/>
    <w:p>
      <w:pPr>
        <w:spacing w:after="0"/>
        <w:ind w:left="0"/>
        <w:jc w:val="both"/>
      </w:pPr>
      <w:r>
        <w:rPr>
          <w:rFonts w:ascii="Times New Roman"/>
          <w:b w:val="false"/>
          <w:i w:val="false"/>
          <w:color w:val="000000"/>
          <w:sz w:val="28"/>
        </w:rPr>
        <w:t xml:space="preserve">
      Обстоятельствами, отграничивающими уголовно наказуемую контрабанду от контрабанды, предусмотренной Кодексом Республики Казахстан об административных правонарушениях, а также от нарушений таможенных правил, сопряженных с перемещением товаров и предметов через таможенную границу, являются крупный размер контрабанды либо перемещение предметов, в отношении которых установлены специальные правила. </w:t>
      </w:r>
    </w:p>
    <w:p>
      <w:pPr>
        <w:spacing w:after="0"/>
        <w:ind w:left="0"/>
        <w:jc w:val="both"/>
      </w:pPr>
      <w:r>
        <w:rPr>
          <w:rFonts w:ascii="Times New Roman"/>
          <w:b w:val="false"/>
          <w:i w:val="false"/>
          <w:color w:val="000000"/>
          <w:sz w:val="28"/>
        </w:rPr>
        <w:t xml:space="preserve">
      Понятия таможенной и государственной границ определены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таможенном регулировании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января 2013 года № 70-V "О Государственной границе Республики Казахстан".</w:t>
      </w:r>
    </w:p>
    <w:p>
      <w:pPr>
        <w:spacing w:after="0"/>
        <w:ind w:left="0"/>
        <w:jc w:val="both"/>
      </w:pPr>
      <w:r>
        <w:rPr>
          <w:rFonts w:ascii="Times New Roman"/>
          <w:b w:val="false"/>
          <w:i w:val="false"/>
          <w:color w:val="000000"/>
          <w:sz w:val="28"/>
        </w:rPr>
        <w:t>
      Указание в процессуальных следственных и судебных документах крупного, особо крупного размера и других квалифицирующих признаков контрабанды, в том числе специальных правил перемещения в отношении определенных предметов, является обязательным.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Незаконное перемещение товаров или иных ценностей и предметов может совершаться как путем ввоза их на таможенную территорию, так и вывоза их с этой территории. </w:t>
      </w:r>
    </w:p>
    <w:bookmarkEnd w:id="2"/>
    <w:p>
      <w:pPr>
        <w:spacing w:after="0"/>
        <w:ind w:left="0"/>
        <w:jc w:val="both"/>
      </w:pPr>
      <w:r>
        <w:rPr>
          <w:rFonts w:ascii="Times New Roman"/>
          <w:b w:val="false"/>
          <w:i w:val="false"/>
          <w:color w:val="000000"/>
          <w:sz w:val="28"/>
        </w:rPr>
        <w:t xml:space="preserve">
      Под ввозом и вывозом следует понимать перемещение предметов контрабанды любым способом (провоз или пересылка при помощи любого вида транспорта, в том числе по воздуху, пересылка по почте, перенос в руках, в карманах одежды, в виде ручной клади и др.). </w:t>
      </w:r>
    </w:p>
    <w:bookmarkStart w:name="z4" w:id="3"/>
    <w:p>
      <w:pPr>
        <w:spacing w:after="0"/>
        <w:ind w:left="0"/>
        <w:jc w:val="both"/>
      </w:pPr>
      <w:r>
        <w:rPr>
          <w:rFonts w:ascii="Times New Roman"/>
          <w:b w:val="false"/>
          <w:i w:val="false"/>
          <w:color w:val="000000"/>
          <w:sz w:val="28"/>
        </w:rPr>
        <w:t xml:space="preserve">
      3. Незаконное перемещение осуществляется как в пунктах пропуска и других местах, определенных законодательством для пересечения границы (под видом легального перемещения), так и вне этих мест (нелегальным путем). </w:t>
      </w:r>
    </w:p>
    <w:bookmarkEnd w:id="3"/>
    <w:p>
      <w:pPr>
        <w:spacing w:after="0"/>
        <w:ind w:left="0"/>
        <w:jc w:val="both"/>
      </w:pPr>
      <w:r>
        <w:rPr>
          <w:rFonts w:ascii="Times New Roman"/>
          <w:b w:val="false"/>
          <w:i w:val="false"/>
          <w:color w:val="000000"/>
          <w:sz w:val="28"/>
        </w:rPr>
        <w:t xml:space="preserve">
      Уголовное правонарушение считается оконченным: </w:t>
      </w:r>
    </w:p>
    <w:p>
      <w:pPr>
        <w:spacing w:after="0"/>
        <w:ind w:left="0"/>
        <w:jc w:val="both"/>
      </w:pPr>
      <w:r>
        <w:rPr>
          <w:rFonts w:ascii="Times New Roman"/>
          <w:b w:val="false"/>
          <w:i w:val="false"/>
          <w:color w:val="000000"/>
          <w:sz w:val="28"/>
        </w:rPr>
        <w:t xml:space="preserve">
      - при ввозе и вывозе, осуществляемом нелегально, - с момента непосредственного пересечения границы; </w:t>
      </w:r>
    </w:p>
    <w:p>
      <w:pPr>
        <w:spacing w:after="0"/>
        <w:ind w:left="0"/>
        <w:jc w:val="both"/>
      </w:pPr>
      <w:r>
        <w:rPr>
          <w:rFonts w:ascii="Times New Roman"/>
          <w:b w:val="false"/>
          <w:i w:val="false"/>
          <w:color w:val="000000"/>
          <w:sz w:val="28"/>
        </w:rPr>
        <w:t xml:space="preserve">
      - при ввозе, осуществляемом под видом легального перемещения, - с момента регистрации таможенной декларации, а в отношении предметов, для которых установлены специальные правила, - с момента окончания процедуры пограничного контроля; </w:t>
      </w:r>
    </w:p>
    <w:p>
      <w:pPr>
        <w:spacing w:after="0"/>
        <w:ind w:left="0"/>
        <w:jc w:val="both"/>
      </w:pPr>
      <w:r>
        <w:rPr>
          <w:rFonts w:ascii="Times New Roman"/>
          <w:b w:val="false"/>
          <w:i w:val="false"/>
          <w:color w:val="000000"/>
          <w:sz w:val="28"/>
        </w:rPr>
        <w:t>
      - при вывозе, осуществляемом под видом легального перемещения, - с момента регистрации таможенной декларации.</w:t>
      </w:r>
    </w:p>
    <w:p>
      <w:pPr>
        <w:spacing w:after="0"/>
        <w:ind w:left="0"/>
        <w:jc w:val="both"/>
      </w:pPr>
      <w:r>
        <w:rPr>
          <w:rFonts w:ascii="Times New Roman"/>
          <w:b w:val="false"/>
          <w:i w:val="false"/>
          <w:color w:val="000000"/>
          <w:sz w:val="28"/>
        </w:rPr>
        <w:t>
      В случаях перемещения товаров в пунктах пропуска и других местах, определенных законодательством, но в неустановленное время работы таможенных органов уголовное правонарушение считается оконченным с момента пересечения границы.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 объективной стороны контрабанда характеризуется: </w:t>
      </w:r>
    </w:p>
    <w:bookmarkEnd w:id="4"/>
    <w:p>
      <w:pPr>
        <w:spacing w:after="0"/>
        <w:ind w:left="0"/>
        <w:jc w:val="both"/>
      </w:pPr>
      <w:r>
        <w:rPr>
          <w:rFonts w:ascii="Times New Roman"/>
          <w:b w:val="false"/>
          <w:i w:val="false"/>
          <w:color w:val="000000"/>
          <w:sz w:val="28"/>
        </w:rPr>
        <w:t xml:space="preserve">
      сокрытием от таможенного контроля товаров или иных ценностей и предметов; </w:t>
      </w:r>
    </w:p>
    <w:p>
      <w:pPr>
        <w:spacing w:after="0"/>
        <w:ind w:left="0"/>
        <w:jc w:val="both"/>
      </w:pPr>
      <w:r>
        <w:rPr>
          <w:rFonts w:ascii="Times New Roman"/>
          <w:b w:val="false"/>
          <w:i w:val="false"/>
          <w:color w:val="000000"/>
          <w:sz w:val="28"/>
        </w:rPr>
        <w:t xml:space="preserve">
      их перемещением помимо таможенного контроля; </w:t>
      </w:r>
    </w:p>
    <w:p>
      <w:pPr>
        <w:spacing w:after="0"/>
        <w:ind w:left="0"/>
        <w:jc w:val="both"/>
      </w:pPr>
      <w:r>
        <w:rPr>
          <w:rFonts w:ascii="Times New Roman"/>
          <w:b w:val="false"/>
          <w:i w:val="false"/>
          <w:color w:val="000000"/>
          <w:sz w:val="28"/>
        </w:rPr>
        <w:t xml:space="preserve">
      их недекларированием или недостоверным декларированием; </w:t>
      </w:r>
    </w:p>
    <w:p>
      <w:pPr>
        <w:spacing w:after="0"/>
        <w:ind w:left="0"/>
        <w:jc w:val="both"/>
      </w:pPr>
      <w:r>
        <w:rPr>
          <w:rFonts w:ascii="Times New Roman"/>
          <w:b w:val="false"/>
          <w:i w:val="false"/>
          <w:color w:val="000000"/>
          <w:sz w:val="28"/>
        </w:rPr>
        <w:t>
      обманным использованием таможенных и иных документов или средств таможенной идентификации.</w:t>
      </w:r>
    </w:p>
    <w:p>
      <w:pPr>
        <w:spacing w:after="0"/>
        <w:ind w:left="0"/>
        <w:jc w:val="both"/>
      </w:pPr>
      <w:r>
        <w:rPr>
          <w:rFonts w:ascii="Times New Roman"/>
          <w:b w:val="false"/>
          <w:i w:val="false"/>
          <w:color w:val="000000"/>
          <w:sz w:val="28"/>
        </w:rPr>
        <w:t>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процедуру временного ввоза (допуска), в том числе с представлением недействительных документов, поддельных или содержащих заведомо недостоверные (ложные) сведения.</w:t>
      </w:r>
    </w:p>
    <w:p>
      <w:pPr>
        <w:spacing w:after="0"/>
        <w:ind w:left="0"/>
        <w:jc w:val="both"/>
      </w:pPr>
      <w:r>
        <w:rPr>
          <w:rFonts w:ascii="Times New Roman"/>
          <w:b w:val="false"/>
          <w:i w:val="false"/>
          <w:color w:val="000000"/>
          <w:sz w:val="28"/>
        </w:rPr>
        <w:t xml:space="preserve">
      Для признания таких действий преступными наступление каких-либо вредных последствий не требуется. В этой связи при незаконном перемещении товаров или иных предметов в крупном размере через таможенную границу Евразийского экономического союза по таможенной процедуре "таможенного транзита" содеянное следует квалифицировать по </w:t>
      </w:r>
      <w:r>
        <w:rPr>
          <w:rFonts w:ascii="Times New Roman"/>
          <w:b w:val="false"/>
          <w:i w:val="false"/>
          <w:color w:val="000000"/>
          <w:sz w:val="28"/>
        </w:rPr>
        <w:t>статье 234</w:t>
      </w:r>
      <w:r>
        <w:rPr>
          <w:rFonts w:ascii="Times New Roman"/>
          <w:b w:val="false"/>
          <w:i w:val="false"/>
          <w:color w:val="000000"/>
          <w:sz w:val="28"/>
        </w:rPr>
        <w:t xml:space="preserve"> УК вне зависимости от назначения товаров или предметов для использования их на территории государств - членов указанного союза (внутренний транзит), либо третьих стран (внешний транзит).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Сокрытие от таможенного контроля заключается в утаивании товаров или иных ценностей и предметов, использовании при их перевозке тайников либо других способов, затрудняющих их обнаружение, или в придании одним предметам вида других. </w:t>
      </w:r>
    </w:p>
    <w:bookmarkEnd w:id="5"/>
    <w:p>
      <w:pPr>
        <w:spacing w:after="0"/>
        <w:ind w:left="0"/>
        <w:jc w:val="both"/>
      </w:pPr>
      <w:r>
        <w:rPr>
          <w:rFonts w:ascii="Times New Roman"/>
          <w:b w:val="false"/>
          <w:i w:val="false"/>
          <w:color w:val="000000"/>
          <w:sz w:val="28"/>
        </w:rPr>
        <w:t xml:space="preserve">
      Перемещение предметов контрабанды помимо таможенного контроля заключается в их пересылке и провозе вне таможенных постов, пунктов пропуска и иных мест, определенных законодательством и таможенными органами Республики Казахстан для проведения таможенного декларирования, или вне установленного для его производства времени. </w:t>
      </w:r>
    </w:p>
    <w:p>
      <w:pPr>
        <w:spacing w:after="0"/>
        <w:ind w:left="0"/>
        <w:jc w:val="both"/>
      </w:pPr>
      <w:r>
        <w:rPr>
          <w:rFonts w:ascii="Times New Roman"/>
          <w:b w:val="false"/>
          <w:i w:val="false"/>
          <w:color w:val="000000"/>
          <w:sz w:val="28"/>
        </w:rPr>
        <w:t xml:space="preserve">
      Обманное использование таможенных и иных документов или средств таможенной идентификации предполагает предъявление таможенным органам, а также лицам, осуществляющим пограничный контроль, недействительных, полученных незаконным путем, поддельных, а также содержащих ложные сведения документов, использование поддельных печатей, пломб, штампов и иных подобных средств таможенной идентификации либо предъявление подлинного средства идентификации, относящегося к другим объектам. </w:t>
      </w:r>
    </w:p>
    <w:p>
      <w:pPr>
        <w:spacing w:after="0"/>
        <w:ind w:left="0"/>
        <w:jc w:val="both"/>
      </w:pPr>
      <w:r>
        <w:rPr>
          <w:rFonts w:ascii="Times New Roman"/>
          <w:b w:val="false"/>
          <w:i w:val="false"/>
          <w:color w:val="000000"/>
          <w:sz w:val="28"/>
        </w:rPr>
        <w:t>
      Недекларирование или недостоверное декларирование - это заявление декларантом таможенному органу с использованием таможенной декларации недостоверных сведений о товарах (наименование, стоимость, количество, вес и др.) об избранной таможенной процедуре и (или) иных сведений, необходимых для таможенных целей, либо невыполнение обязанности подачи такого заявления с указанными сведениями о товарах при производстве таможенного декларирования.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Под предметами контрабанды понимаются любые движимые предметы материального мира, в том числе валюта, валютные ценности, электрическая, тепловая или иные виды энергии и транспортные средства. </w:t>
      </w:r>
    </w:p>
    <w:bookmarkEnd w:id="6"/>
    <w:p>
      <w:pPr>
        <w:spacing w:after="0"/>
        <w:ind w:left="0"/>
        <w:jc w:val="both"/>
      </w:pPr>
      <w:r>
        <w:rPr>
          <w:rFonts w:ascii="Times New Roman"/>
          <w:b w:val="false"/>
          <w:i w:val="false"/>
          <w:color w:val="000000"/>
          <w:sz w:val="28"/>
        </w:rPr>
        <w:t xml:space="preserve">
      К ним относятся также культурные ценности, имеющие значение художественного, научного, исторического и археологического достояния народов - произведения искусства, предметы старины и иные имеющие указанное значение предметы, объекты интеллектуальной собственности, виды животных и растений, находящихся под угрозой исчезновения, их части и дериваты (производные). Ответственность за незаконное перемещение через таможенную границу Евразийского экономического союза указанных, а также иных, не изъятых из обращения предметов или предметов, обращение которых не ограничено, (например, продукты питания, одежда, обувь, парфюмерные товары и др.), установлена </w:t>
      </w:r>
      <w:r>
        <w:rPr>
          <w:rFonts w:ascii="Times New Roman"/>
          <w:b w:val="false"/>
          <w:i w:val="false"/>
          <w:color w:val="000000"/>
          <w:sz w:val="28"/>
        </w:rPr>
        <w:t>статьей 234</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государственную границу в другое государство Евразийского экономического союза квалифицируется по части 1-1 </w:t>
      </w:r>
      <w:r>
        <w:rPr>
          <w:rFonts w:ascii="Times New Roman"/>
          <w:b w:val="false"/>
          <w:i w:val="false"/>
          <w:color w:val="000000"/>
          <w:sz w:val="28"/>
        </w:rPr>
        <w:t>статьи 203</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с перемещением через таможенную границу Евразийского экономического союза, при наличии в действиях лица также состава экономической контрабанды квалифицируется по совокупности части 1-1 </w:t>
      </w:r>
      <w:r>
        <w:rPr>
          <w:rFonts w:ascii="Times New Roman"/>
          <w:b w:val="false"/>
          <w:i w:val="false"/>
          <w:color w:val="000000"/>
          <w:sz w:val="28"/>
        </w:rPr>
        <w:t>статьи 203</w:t>
      </w:r>
      <w:r>
        <w:rPr>
          <w:rFonts w:ascii="Times New Roman"/>
          <w:b w:val="false"/>
          <w:i w:val="false"/>
          <w:color w:val="000000"/>
          <w:sz w:val="28"/>
        </w:rPr>
        <w:t xml:space="preserve"> УК и соответствующей части </w:t>
      </w:r>
      <w:r>
        <w:rPr>
          <w:rFonts w:ascii="Times New Roman"/>
          <w:b w:val="false"/>
          <w:i w:val="false"/>
          <w:color w:val="000000"/>
          <w:sz w:val="28"/>
        </w:rPr>
        <w:t>статьи 234</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6-1. Судам следует иметь в виду, что в соответствии с действующим законодательством Республики Казахстан установлен следующий порядок ввоза и вывоза наличных денежных средств и (или) денежных инструментов для физических лиц:</w:t>
      </w:r>
    </w:p>
    <w:bookmarkEnd w:id="7"/>
    <w:p>
      <w:pPr>
        <w:spacing w:after="0"/>
        <w:ind w:left="0"/>
        <w:jc w:val="both"/>
      </w:pPr>
      <w:r>
        <w:rPr>
          <w:rFonts w:ascii="Times New Roman"/>
          <w:b w:val="false"/>
          <w:i w:val="false"/>
          <w:color w:val="000000"/>
          <w:sz w:val="28"/>
        </w:rPr>
        <w:t>
      Ввоз в Республику Казахстан или вывоз из Республики Казахстан наличной иностранной и (или) национальной валюты, векселей, чеков (в том числе дорожных), ценных бумаг в документарной форме с территории или на территорию, которая является частью таможенной территории Евразийского экономического союза, осуществляется без ограничений и таможенного декларирования.</w:t>
      </w:r>
    </w:p>
    <w:p>
      <w:pPr>
        <w:spacing w:after="0"/>
        <w:ind w:left="0"/>
        <w:jc w:val="both"/>
      </w:pPr>
      <w:r>
        <w:rPr>
          <w:rFonts w:ascii="Times New Roman"/>
          <w:b w:val="false"/>
          <w:i w:val="false"/>
          <w:color w:val="000000"/>
          <w:sz w:val="28"/>
        </w:rPr>
        <w:t>
      При единовременном ввозе в Республику Казахстан с территории стран, не являющихся участниками Евразийского экономического союза, или вывозе из Республики Казахстан на территорию таких стран наличной иностранной и (или) национальной валюты (за исключением монет из драгоценных металлов) и (или) дорожных чеков на общую сумму, превышающую в эквиваленте 10 тысяч долларов США, указанные ценности подлежат таможенному декларированию в письменной форме путем подачи пассажирской таможенной декларации на всю сумму ввозимых или вывозимых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6-2. В случае совершения лицом контрабанды наличной иностранной и (или) национальной валюты и (или) дорожных чеков, их часть в размере, не подлежащем в соответствии с законодательством Республики Казахстан обязательному письменному декларированию, то есть не превышающем в эквиваленте 10 тысяч долларов США, не может признаваться предметом контрабанды и включаться в объем предъявленного лицу обвинения. Данная сумма подлежит возврату владельцу.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6-2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7. Перемещение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 других видов оружия массового поражения образует состав уголовного правонарушения, предусмотренного </w:t>
      </w:r>
      <w:r>
        <w:rPr>
          <w:rFonts w:ascii="Times New Roman"/>
          <w:b w:val="false"/>
          <w:i w:val="false"/>
          <w:color w:val="000000"/>
          <w:sz w:val="28"/>
        </w:rPr>
        <w:t>статьей 286</w:t>
      </w:r>
      <w:r>
        <w:rPr>
          <w:rFonts w:ascii="Times New Roman"/>
          <w:b w:val="false"/>
          <w:i w:val="false"/>
          <w:color w:val="000000"/>
          <w:sz w:val="28"/>
        </w:rPr>
        <w:t xml:space="preserve"> УК, и материалов, оборудования или компонентов, которые могут быть использованы для создания оружия массового поражения, влечет ответственность независимо от размера и количества предметов контрабанды.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Стоимость предметов контрабанды определяется, исходя из таможенной стоимости товаров на момент совершения уголовного правонарушения на основании заключения специалиста (эксперта) в соответствии с правилами, установленными законодательством о таможенном деле и уголовно-процессуальным законодательством.</w:t>
      </w:r>
    </w:p>
    <w:bookmarkEnd w:id="10"/>
    <w:p>
      <w:pPr>
        <w:spacing w:after="0"/>
        <w:ind w:left="0"/>
        <w:jc w:val="both"/>
      </w:pPr>
      <w:r>
        <w:rPr>
          <w:rFonts w:ascii="Times New Roman"/>
          <w:b w:val="false"/>
          <w:i w:val="false"/>
          <w:color w:val="000000"/>
          <w:sz w:val="28"/>
        </w:rPr>
        <w:t>
      В случае отсутствия сведений о таможенной стоимости предметов контрабанды, их стоимость определяется исходя из государственных регулируемых цен (например, в случаях контрабанды сфальсифицированных спиртных напитков, других поддельных товаров). При отсутствии таких сведений цена товара и его стоимость определяется на основании заключения эксперта (специалиста).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8-1. При признании деяний, предусмотренных </w:t>
      </w:r>
      <w:r>
        <w:rPr>
          <w:rFonts w:ascii="Times New Roman"/>
          <w:b w:val="false"/>
          <w:i w:val="false"/>
          <w:color w:val="000000"/>
          <w:sz w:val="28"/>
        </w:rPr>
        <w:t>статьей 234</w:t>
      </w:r>
      <w:r>
        <w:rPr>
          <w:rFonts w:ascii="Times New Roman"/>
          <w:b w:val="false"/>
          <w:i w:val="false"/>
          <w:color w:val="000000"/>
          <w:sz w:val="28"/>
        </w:rPr>
        <w:t xml:space="preserve"> УК, совершенными в крупном и особо крупном размере, во внимание должна приниматься стоимость только той части товаров или иных предметов, которая перемещена через таможенную границу помимо или с сокрытием от таможенного контроля, либо с обманным использованием документов или средств таможенной идентификации, а также стоимость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не декларированных или недостоверно декларированных.</w:t>
      </w:r>
    </w:p>
    <w:bookmarkEnd w:id="11"/>
    <w:p>
      <w:pPr>
        <w:spacing w:after="0"/>
        <w:ind w:left="0"/>
        <w:jc w:val="both"/>
      </w:pPr>
      <w:r>
        <w:rPr>
          <w:rFonts w:ascii="Times New Roman"/>
          <w:b w:val="false"/>
          <w:i w:val="false"/>
          <w:color w:val="000000"/>
          <w:sz w:val="28"/>
        </w:rPr>
        <w:t>
      Остальная часть товаров или иных предметов, которая перемещена через таможенную границу с соблюдением требований норм таможенного и иного законодательства (в случае если такие товары не изъяты или на них не наложен арест в соответствии с законами Республики Казахстан) подлежит выпуску.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8-1 в соответствии с нормативным постановлением Верховного Суда РК от 18.06.2004 </w:t>
      </w:r>
      <w:r>
        <w:rPr>
          <w:rFonts w:ascii="Times New Roman"/>
          <w:b w:val="false"/>
          <w:i w:val="false"/>
          <w:color w:val="000000"/>
          <w:sz w:val="28"/>
        </w:rPr>
        <w:t>N 3</w:t>
      </w:r>
      <w:r>
        <w:rPr>
          <w:rFonts w:ascii="Times New Roman"/>
          <w:b w:val="false"/>
          <w:i w:val="false"/>
          <w:color w:val="ff0000"/>
          <w:sz w:val="28"/>
        </w:rPr>
        <w:t xml:space="preserve">;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9. Должностным лицом, совершившим контрабанду с использованием своего служебного положения, следует считать лицо, которое по долгу службы обязано осуществлять таможенный или пограничный контроль, соответствующие действия по досмотру перемещаемых через таможенную границу Евразийского экономического союза и (или) Государственную границу Республики Казахстан товаров или иных ценностей и предметов и давать разрешение на пересечение границы. </w:t>
      </w:r>
    </w:p>
    <w:bookmarkEnd w:id="12"/>
    <w:p>
      <w:pPr>
        <w:spacing w:after="0"/>
        <w:ind w:left="0"/>
        <w:jc w:val="both"/>
      </w:pPr>
      <w:r>
        <w:rPr>
          <w:rFonts w:ascii="Times New Roman"/>
          <w:b w:val="false"/>
          <w:i w:val="false"/>
          <w:color w:val="000000"/>
          <w:sz w:val="28"/>
        </w:rPr>
        <w:t xml:space="preserve">
      Контрабанда, совершенная такими лицами с использованием своего служебного положения, не требует дополнительной квалификации по статьям уголовного закона о коррупционных и иных уголовных правонарушениях против интересов государственной службы и государственного управления. </w:t>
      </w:r>
    </w:p>
    <w:p>
      <w:pPr>
        <w:spacing w:after="0"/>
        <w:ind w:left="0"/>
        <w:jc w:val="both"/>
      </w:pPr>
      <w:r>
        <w:rPr>
          <w:rFonts w:ascii="Times New Roman"/>
          <w:b w:val="false"/>
          <w:i w:val="false"/>
          <w:color w:val="000000"/>
          <w:sz w:val="28"/>
        </w:rPr>
        <w:t xml:space="preserve">
      Иные лица, уполномоченные на выполнение государственных функций, либо приравненные к ним, совершившие контрабанду с использованием своего служебного положения, несут ответственность на общих основаниях, то есть по совокупности уголовных правонарушений, предусмотренных подлежащей применению нормой уголовного закона о должностных уголовных правонарушениях и соответствующей частью статьи УК о контрабанде без ссылки на данный квалифицирующий признак.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30.04.1999 </w:t>
      </w:r>
      <w:r>
        <w:rPr>
          <w:rFonts w:ascii="Times New Roman"/>
          <w:b w:val="false"/>
          <w:i w:val="false"/>
          <w:color w:val="000000"/>
          <w:sz w:val="28"/>
        </w:rPr>
        <w:t>N 3</w:t>
      </w:r>
      <w:r>
        <w:rPr>
          <w:rFonts w:ascii="Times New Roman"/>
          <w:b w:val="false"/>
          <w:i w:val="false"/>
          <w:color w:val="ff0000"/>
          <w:sz w:val="28"/>
        </w:rPr>
        <w:t xml:space="preserve">; от 22.12.2008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10. Лицо, умысел которого направлен на незаконное перемещение товаров или иных ценностей и предметов, принадлежащих разным лицам, в том числе и ему самому, должно нести ответственность за контрабанду всего вместе взятого (совместно перемещаемого) объема предметов контрабанды. Владелец же отдельной части такого заведомо для него незаконно перемещаемого товара или иных ценностей и предметов, умыслом которого не охватываются действия других лиц по незаконному перемещению остальной части предметов контрабанды, несет уголовную ответственность только за контрабанду ему принадлежащего имущества. Так же должны быть квалифицированы действия лиц, хоть и не являющихся владельцами предметов контрабанды, но виновных в заведомо незаконном перемещении таких предметов через таможенную границу за плату, в качестве курьера и т.п. </w:t>
      </w:r>
    </w:p>
    <w:bookmarkEnd w:id="13"/>
    <w:p>
      <w:pPr>
        <w:spacing w:after="0"/>
        <w:ind w:left="0"/>
        <w:jc w:val="both"/>
      </w:pPr>
      <w:r>
        <w:rPr>
          <w:rFonts w:ascii="Times New Roman"/>
          <w:b w:val="false"/>
          <w:i w:val="false"/>
          <w:color w:val="000000"/>
          <w:sz w:val="28"/>
        </w:rPr>
        <w:t xml:space="preserve">
      Наличие квалифицирующего признака "преступная группа" определяется исходя из содержания </w:t>
      </w:r>
      <w:r>
        <w:rPr>
          <w:rFonts w:ascii="Times New Roman"/>
          <w:b w:val="false"/>
          <w:i w:val="false"/>
          <w:color w:val="000000"/>
          <w:sz w:val="28"/>
        </w:rPr>
        <w:t>пункта 24)</w:t>
      </w:r>
      <w:r>
        <w:rPr>
          <w:rFonts w:ascii="Times New Roman"/>
          <w:b w:val="false"/>
          <w:i w:val="false"/>
          <w:color w:val="000000"/>
          <w:sz w:val="28"/>
        </w:rPr>
        <w:t xml:space="preserve"> статьи 3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11. Совершение контрабанды объективно сопряжено с уклонением от уплаты обязательных платежей и налогов, взимаемых таможенными органами, которое охватывается прямым умыслом виновного одновременно с незаконным перемещением товаров или иных ценностей и является, как правило, целью этого перемещения, поэтому эти действия не подлежат дополнительной квалификации за уклонение от уплаты налогов и других обязательных платежей в бюджет. </w:t>
      </w:r>
    </w:p>
    <w:bookmarkEnd w:id="14"/>
    <w:p>
      <w:pPr>
        <w:spacing w:after="0"/>
        <w:ind w:left="0"/>
        <w:jc w:val="both"/>
      </w:pPr>
      <w:r>
        <w:rPr>
          <w:rFonts w:ascii="Times New Roman"/>
          <w:b w:val="false"/>
          <w:i w:val="false"/>
          <w:color w:val="000000"/>
          <w:sz w:val="28"/>
        </w:rPr>
        <w:t xml:space="preserve">
      Такая квалификация может иметь место лишь в тех случаях, когда действия, образующие составы контрабанды и преступного уклонения от уплаты обязательных платежей, совершаются в разное время. </w:t>
      </w:r>
    </w:p>
    <w:p>
      <w:pPr>
        <w:spacing w:after="0"/>
        <w:ind w:left="0"/>
        <w:jc w:val="both"/>
      </w:pPr>
      <w:r>
        <w:rPr>
          <w:rFonts w:ascii="Times New Roman"/>
          <w:b w:val="false"/>
          <w:i w:val="false"/>
          <w:color w:val="000000"/>
          <w:sz w:val="28"/>
        </w:rPr>
        <w:t xml:space="preserve">
      Не требуют дополнительной квалификации также действия, которые представляют собой элементы обманного использования таможенных и иных документов (служебный подлог, подделка знаков оплаты, подделка документов). </w:t>
      </w:r>
    </w:p>
    <w:p>
      <w:pPr>
        <w:spacing w:after="0"/>
        <w:ind w:left="0"/>
        <w:jc w:val="both"/>
      </w:pPr>
      <w:r>
        <w:rPr>
          <w:rFonts w:ascii="Times New Roman"/>
          <w:b w:val="false"/>
          <w:i w:val="false"/>
          <w:color w:val="000000"/>
          <w:sz w:val="28"/>
        </w:rPr>
        <w:t>
      В случаях совершения, наряду с контрабандой, иных уголовных правонарушений, в частности, связанных с валютой, наркотическими средствами, психотропными веществами, их аналогами, огнестрельным оружием и боеприпасами и т. п., либо с нарушением государственной границы, которые являются объектом иного контроля, нежели таможенного (соответственно пограничного, валютного, над наркотиками и т. д.), содеянное должно квалифицироваться по совокупности совершенных уголовных правонарушений, предусмотренных соответствующими нормами уголовного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12. Отмена или упрощение таможенного и пограничного контроля, в том числе на основании международных соглашений, участником которых является Республика Казахстан, не затрагивающие необходимости таможенного декларирования товаров или иных ценностей и предметов и обеспечения разрешительного порядка и условий их перемещения через границу, других мер, направленных на защиту казахстанского рынка и пресечение незаконного оборота предметов уголовно наказуемой контрабанды, не сужают пределов действия уголовного закона. </w:t>
      </w:r>
    </w:p>
    <w:bookmarkEnd w:id="15"/>
    <w:p>
      <w:pPr>
        <w:spacing w:after="0"/>
        <w:ind w:left="0"/>
        <w:jc w:val="both"/>
      </w:pPr>
      <w:r>
        <w:rPr>
          <w:rFonts w:ascii="Times New Roman"/>
          <w:b w:val="false"/>
          <w:i w:val="false"/>
          <w:color w:val="000000"/>
          <w:sz w:val="28"/>
        </w:rPr>
        <w:t xml:space="preserve">
      В таких случаях уголовно наказуемое перемещение через таможенную границу товаров или иных ценностей и предметов должно расцениваться как контрабанда, сопряженная с их недекларированием и совершенная помимо таможенного контроля.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13. Выполнение требований закона о наложении ареста на имущество обвиняемого, находящееся вне территории Республики Казахстан, для обеспечения возможной его конфискации производится лишь на основании и в соответствии с международными соглашениями, участниками которой является Республика Казахстан. </w:t>
      </w:r>
    </w:p>
    <w:bookmarkEnd w:id="16"/>
    <w:bookmarkStart w:name="z16" w:id="17"/>
    <w:p>
      <w:pPr>
        <w:spacing w:after="0"/>
        <w:ind w:left="0"/>
        <w:jc w:val="both"/>
      </w:pPr>
      <w:r>
        <w:rPr>
          <w:rFonts w:ascii="Times New Roman"/>
          <w:b w:val="false"/>
          <w:i w:val="false"/>
          <w:color w:val="000000"/>
          <w:sz w:val="28"/>
        </w:rPr>
        <w:t xml:space="preserve">
      14. При назначении наказания по делам данной категории судам следует руководствоваться требованиями </w:t>
      </w:r>
      <w:r>
        <w:rPr>
          <w:rFonts w:ascii="Times New Roman"/>
          <w:b w:val="false"/>
          <w:i w:val="false"/>
          <w:color w:val="000000"/>
          <w:sz w:val="28"/>
        </w:rPr>
        <w:t xml:space="preserve">статьи 52 </w:t>
      </w:r>
      <w:r>
        <w:rPr>
          <w:rFonts w:ascii="Times New Roman"/>
          <w:b w:val="false"/>
          <w:i w:val="false"/>
          <w:color w:val="000000"/>
          <w:sz w:val="28"/>
        </w:rPr>
        <w:t xml:space="preserve">УК, учитывать при этом также размер и количество предметов контрабанды, обсуждать вопрос о назначении дополнительных наказаний в виде лишения права занимать определенные должности или заниматься определенной деятельностью, либо в виде лишения специального, воинского или почетного звания, классного чина, дипломатического ранга, квалификационного класса и государственных наград с тем, чтобы наказание было обоснованным и справедливым. В предусмотренных законом случаях предметы контрабанды следует обращать в доход государства. </w:t>
      </w:r>
    </w:p>
    <w:bookmarkEnd w:id="17"/>
    <w:p>
      <w:pPr>
        <w:spacing w:after="0"/>
        <w:ind w:left="0"/>
        <w:jc w:val="both"/>
      </w:pPr>
      <w:r>
        <w:rPr>
          <w:rFonts w:ascii="Times New Roman"/>
          <w:b w:val="false"/>
          <w:i w:val="false"/>
          <w:color w:val="000000"/>
          <w:sz w:val="28"/>
        </w:rPr>
        <w:t xml:space="preserve">
      Судам также следует иметь в виду, что средства от реализации обращенных в доход государства предметов контрабанды подлежат перечислению в государственный бюджет в полном объеме. Поэтому суды не должны допускать в приговорах указаний об отчислении определенной части стоимости обращенных в доход государства предметов контрабанды на какой-либо специальный счет. </w:t>
      </w:r>
    </w:p>
    <w:p>
      <w:pPr>
        <w:spacing w:after="0"/>
        <w:ind w:left="0"/>
        <w:jc w:val="both"/>
      </w:pPr>
      <w:r>
        <w:rPr>
          <w:rFonts w:ascii="Times New Roman"/>
          <w:b w:val="false"/>
          <w:i w:val="false"/>
          <w:color w:val="000000"/>
          <w:sz w:val="28"/>
        </w:rPr>
        <w:t xml:space="preserve">
      Если предметы контрабанды были реализованы виновным, суд должен решить вопрос о взыскании с осужденного в доход государства их стоимости и, в случае сопряжения этой реализации с уклонением от уплаты государству обязательных платежей, соответствующей суммы невыплаченных платежей. </w:t>
      </w:r>
    </w:p>
    <w:p>
      <w:pPr>
        <w:spacing w:after="0"/>
        <w:ind w:left="0"/>
        <w:jc w:val="both"/>
      </w:pPr>
      <w:r>
        <w:rPr>
          <w:rFonts w:ascii="Times New Roman"/>
          <w:b w:val="false"/>
          <w:i w:val="false"/>
          <w:color w:val="000000"/>
          <w:sz w:val="28"/>
        </w:rPr>
        <w:t xml:space="preserve">
      При установлении фактов незаконного перемещения контрабандных товаров или иных ценностей и предметов путем их ввоза или вывоза через таможенную границу Евразийского экономического союза и (или) Государственную границу Республики Казахстан с использованием транспортных средств лицами, признанными виновными в совершении уголовных правонарушений, предусмотренных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УК, судьбу использованных при контрабанде транспортных средств надлежит разрешать в зависимости от того, признаны ли последние в установленном законом порядке вещественными доказательствами по делу в качестве орудий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Пленума Верховного Суда РК от 30.04.1999 </w:t>
      </w:r>
      <w:r>
        <w:rPr>
          <w:rFonts w:ascii="Times New Roman"/>
          <w:b w:val="false"/>
          <w:i w:val="false"/>
          <w:color w:val="000000"/>
          <w:sz w:val="28"/>
        </w:rPr>
        <w:t>№ 3</w:t>
      </w:r>
      <w:r>
        <w:rPr>
          <w:rFonts w:ascii="Times New Roman"/>
          <w:b w:val="false"/>
          <w:i w:val="false"/>
          <w:color w:val="ff0000"/>
          <w:sz w:val="28"/>
        </w:rPr>
        <w:t xml:space="preserve">; нормативными постановлениями Верховного Суда РК от 18.06.2004 </w:t>
      </w:r>
      <w:r>
        <w:rPr>
          <w:rFonts w:ascii="Times New Roman"/>
          <w:b w:val="false"/>
          <w:i w:val="false"/>
          <w:color w:val="000000"/>
          <w:sz w:val="28"/>
        </w:rPr>
        <w:t>№ 3</w:t>
      </w:r>
      <w:r>
        <w:rPr>
          <w:rFonts w:ascii="Times New Roman"/>
          <w:b w:val="false"/>
          <w:i w:val="false"/>
          <w:color w:val="ff0000"/>
          <w:sz w:val="28"/>
        </w:rPr>
        <w:t xml:space="preserve">; от 21.04.2011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15. В связи с принятием настоящего постановления признать недействующим постановление Пленума Верховного Суда СССР от 3 февраля 1978 г. N 2 с изменениями, внесенными постановлениями от 5 сентября 1978 г. N 7 и от 6 декабря 1979 г. N 7 "О судебной практике по делам о контрабанде".</w:t>
      </w:r>
    </w:p>
    <w:bookmarkEnd w:id="18"/>
    <w:p>
      <w:pPr>
        <w:spacing w:after="0"/>
        <w:ind w:left="0"/>
        <w:jc w:val="both"/>
      </w:pPr>
      <w:r>
        <w:rPr>
          <w:rFonts w:ascii="Times New Roman"/>
          <w:b w:val="false"/>
          <w:i w:val="false"/>
          <w:color w:val="000000"/>
          <w:sz w:val="28"/>
        </w:rPr>
        <w:t>
      Настоящее постановление вступает в силу со дня его опубликования.</w:t>
      </w:r>
    </w:p>
    <w:bookmarkStart w:name="z20" w:id="19"/>
    <w:p>
      <w:pPr>
        <w:spacing w:after="0"/>
        <w:ind w:left="0"/>
        <w:jc w:val="both"/>
      </w:pPr>
      <w:r>
        <w:rPr>
          <w:rFonts w:ascii="Times New Roman"/>
          <w:b w:val="false"/>
          <w:i w:val="false"/>
          <w:color w:val="000000"/>
          <w:sz w:val="28"/>
        </w:rPr>
        <w:t xml:space="preserve">
      16.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