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39e4" w14:textId="ea93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по дальнейшему совершенствованию подзаконных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1997 г. N 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Конституцией Республики Казахстан подзаконных актов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Министерствам, государственным комитетам и иным центральным исполнительным органам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до 1 августа 1997 года работу по дальнейшему совершенствованию постановлений Правительства Республики Казахстан и ведомственных нормативных актов, имея в виду, что с принятием Конституции Республики Казахстан законы и иные нормативные акты СССР на территории Республики Казахстан не применяются. При проведении этой работы исходить из того, что первоочередной задачей должно быть принятие новых, обновление действующих и отмена устаревших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строгий контроль за соответствием издаваемых актов действующему законодательству, обеспечить увязку новых актов с ранее принятыми, своевременно вносить в них изменения, вытекающие из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указанным направлениям и представить их в Министерство юстиции Республики Казахстан до 15 марта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Аппарату Правительства Республики Казахстан проанализировать ход выполнения настоящего постановления и внести предложения на рассмотрение Правительства Республики Казахстан к 1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