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2d11" w14:textId="07e2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взаимной бюджетной задолженности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совместно с Государственным налоговым
комитетом Республики Казахстан произвести зачет задолженности в
республиканский бюджет по налогу на добавленную стоимость
акционерного общества "Машиностроительный завод" в сумме 14
(четырнадцать) млн. тенге и акционерного общества "Производственное
объединение завод им. Кирова" в сумме 3 (три) млн. тенге, по
подоходному налогу с юридических лиц - акционерного общества
"Серебрянский завод неорганических производств" в сумме 8,4 млн.
(восемь миллионов четыреста тысяч) тенге.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Указанные суммы зачесть в счет задолженности республиканского
бюджета по финансированию расходов на конверсию названных
акционерных обществ, с отражением в доходной и расходной частях
республиканского бюджета на 1996 год.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