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b4bc" w14:textId="9dcb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1996 г. N 1578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благоприятных условий для отдыха трудящихся и
рационального использования рабочего времени в январе 1997 года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Перенести день отдыха с воскресенья 5 января 1997 года на
пятницу 3 января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право организациям, которые обеспечены
трудовыми, материальными и финансовыми ресурсами для выпуска
необходимой продукции, а также для ввода в действие объектов
строительства, производить по согласованию с профсоюзными комитетами
работу 3 января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Работа в указанный день компенсируется в соответствии с
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