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8cb8" w14:textId="8a08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Национальной комиссии Республики Казахстан по ценным бумагам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1996 г. N 1552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(Пункты 1 и 2 утратили силу - постановлением Правительства РК от 
28 октября 2001 г. N 1369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P011369_ </w:t>
      </w:r>
      <w:r>
        <w:rPr>
          <w:rFonts w:ascii="Times New Roman"/>
          <w:b w:val="false"/>
          <w:i w:val="false"/>
          <w:color w:val="000000"/>
          <w:sz w:val="28"/>
        </w:rPr>
        <w:t>
 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19 декабря
1995 г. N 1790 "О структуре Национальной комиссии Республики
Казахстан по ценным бумагам";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12 августа
1996 г. N 994 "О внесении изменения в постановление Правительства
Республики Казахстан от 19 декабря 1995 г. N 1790".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