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4c2b" w14:textId="a2d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взаимной бюджетной задолжен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овести зачет
задолженности по централизованным кредитам акционерного общества
"Иртышский химико-металлургический завод" на общую сумму 48 (сорок
восемь) млн. тенге, в том числе по директивному кредиту 18,4 млн.
(восемнадцать миллионов четыреста тысяч) тенге и кредиту, выданному
по результатам внутриреспубликанского зачета, 29,6 млн. (двадцать
девять миллионов шестьсот тысяч) тенге в счет погашения
задолженности республиканского бюджета по финансированию расходов на
конверсию акционерного общества "Иртышский химико-металлургический
завод" в той же сумме, с отражением ее в доходной и расходной частях
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