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3cf7" w14:textId="0303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лицензированию деятельности по организации и проведению лотерей (кроме государственных)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1996 г. N 1325. Утратило силу - постановлением Правительства РК от 8 июля 1999 г. N 939 ~P990939.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17 апреля 1995 г.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квалификационные требования к лицензированию деятельности по организации и проведению лотерей (кроме государственных)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вид лицензии, выдаваемой субъектам лицензионной деятельности, определяется лицензиаром в зависимости от объема лицензионной деятельности, времени и территории ее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31 октября 1996 г. N 1325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Квалификационные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 лицензированию деятельности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проведению лотерей (кроме государственных)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к субъекту лицензионной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аудиторского заключения, подтверждающего финансовое состояние организатора лотереи за последний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условий по организации и проведению лотерей.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инструктивного и методического материала по организации и проведению лотерей.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условий по проведению тиража (для тиражной и мгновенной лотереи).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Наличие собственной или арендованной материально-технической базы, необходимой для организации и проведения лотерей: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офиса юридического лица, проводящего лотерею;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хранения лотерейных билетов;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специализированное помещение для реализации лотерейных билетов;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хранения вещевых выигрышей.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учредительных документах юридического лица должна обязательно содержаться запись о виде лицензируемой деятельности - Организация и проведение лотерей.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Должностные лица юридического лица не должны иметь судимость.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