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2bf8" w14:textId="4ce2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кредите Швейцарии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1996 г.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средств, предложенных
Правительством Швейцарии в рамках его программы финансовой поддержки
при условии, что кредитные гарантии обеспечивают поставку
швейцарских товаров и услуг, а также в соответствии с Уставом
государственного Экспортно-импортного банка Республики Казахстан,
утвержденным постановлением Кабинета Министров Республики Казахстан
от 31 августа 1995 г.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Экспортно-импортного банка Республики Казахстан",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Уполномочить государственный Экспортно-импортный банк
Республики Казахстан выступить гарантом и заемщиком от имени и по
поручению Правительства Республики Казахстан в рамках швейцарской
кредитной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производить отбор и банковскую экспертизу проектов
(согласно его внутреннему распорядку), принимать их для
финансирования, заключать соответствующие кредитные соглашения и
выпускать индивидуальные гарантии на оплату для каждого отдельного
проекта. Индивидуальные гарантии на оплату должны содержать
подтверждение о том, что они выпущены в соответствии с настоящим
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 целях
реализации данного постановление заключить соответствующее соглашение
с государственным Экспортно-импортным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