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fffe" w14:textId="2c9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стабилизации деятельности учреждений уголовно-исполнительной системы и мест предварительного заключения под стражу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1996 г. N 1199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улучшения деятельности учреждений уголовно-исполнительной
системы и мест предварительного заключения под стражу Правительство
Республики Казахстан постановляет:
</w:t>
      </w:r>
      <w:r>
        <w:br/>
      </w:r>
      <w:r>
        <w:rPr>
          <w:rFonts w:ascii="Times New Roman"/>
          <w:b w:val="false"/>
          <w:i w:val="false"/>
          <w:color w:val="000000"/>
          <w:sz w:val="28"/>
        </w:rPr>
        <w:t>
          1. Одобрить Правительственную программу по
материально-техническому и социально-правовому обеспечению
уголовно-исполнительной системы Министерства внутренних дел и мест
предварительного заключения под стражу Государственного следственного
комитета Республики Казахстан на период до 2000 года (прилагается).
</w:t>
      </w:r>
      <w:r>
        <w:br/>
      </w:r>
      <w:r>
        <w:rPr>
          <w:rFonts w:ascii="Times New Roman"/>
          <w:b w:val="false"/>
          <w:i w:val="false"/>
          <w:color w:val="000000"/>
          <w:sz w:val="28"/>
        </w:rPr>
        <w:t>
          Установить, что реализация мероприятий в соответствии с данной
Правительственной программой осуществляется только в пределах
средств, предусмотренных на финансирование правоохранительных
органов в бюджетах на соответствующий год.
</w:t>
      </w:r>
      <w:r>
        <w:br/>
      </w:r>
      <w:r>
        <w:rPr>
          <w:rFonts w:ascii="Times New Roman"/>
          <w:b w:val="false"/>
          <w:i w:val="false"/>
          <w:color w:val="000000"/>
          <w:sz w:val="28"/>
        </w:rPr>
        <w:t>
          2. Министерству внутренних дел совместно с Государственным
следственным комитетом и Министерством финансов Республики Казахстан в
срок до 1 октября 1996 года изучить возможности снижения кредиторской
задолженности учреждений уголовно-исполнительной системы и
следственных изоляторов.
</w:t>
      </w:r>
      <w:r>
        <w:br/>
      </w:r>
      <w:r>
        <w:rPr>
          <w:rFonts w:ascii="Times New Roman"/>
          <w:b w:val="false"/>
          <w:i w:val="false"/>
          <w:color w:val="000000"/>
          <w:sz w:val="28"/>
        </w:rPr>
        <w:t>
          3. Министерству финансов Республики Казахстан в III квартале
1996 года выделить Министерству внутренних дел и Государственному
следственному комитету Республики Казахстан необходимые средства на
подготовку исправительно-трудовых учреждений и следственных
изоляторов к работе в осенне-зимний период 1996/97 года и
организацию борьбы с туберкулезом в пределах ассигнований,
предусмотренных в республиканском бюджете на 1996 год на их
содержание.
</w:t>
      </w:r>
      <w:r>
        <w:br/>
      </w:r>
      <w:r>
        <w:rPr>
          <w:rFonts w:ascii="Times New Roman"/>
          <w:b w:val="false"/>
          <w:i w:val="false"/>
          <w:color w:val="000000"/>
          <w:sz w:val="28"/>
        </w:rPr>
        <w:t>
          4. Министерству внутренних дел совместно с Министерством
финансов и Министерством юстиции Республики Казахстан до 20 сентября
1996 года рассмотреть вопрос об установлении предприятиям
уголовно-исполнительной системы налоговых льгот и внести в
Правительство Республики Казахстан соответствующие предложения.
</w:t>
      </w:r>
      <w:r>
        <w:br/>
      </w:r>
      <w:r>
        <w:rPr>
          <w:rFonts w:ascii="Times New Roman"/>
          <w:b w:val="false"/>
          <w:i w:val="false"/>
          <w:color w:val="000000"/>
          <w:sz w:val="28"/>
        </w:rPr>
        <w:t>
          5. Рекомендовать акимам областей ежеквартально рассматривать
вопросы обеспечения жизнедеятельности учреждений правоохранительных
органов, расположенных на их территориях, с принятием конкретных мер
по стабилизации их работы.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ОДОБРЕНА
</w:t>
      </w:r>
      <w:r>
        <w:br/>
      </w:r>
      <w:r>
        <w:rPr>
          <w:rFonts w:ascii="Times New Roman"/>
          <w:b w:val="false"/>
          <w:i w:val="false"/>
          <w:color w:val="000000"/>
          <w:sz w:val="28"/>
        </w:rPr>
        <w:t>
                                   постановлением Правительства
                                       Республики Казахстан
                                    от 1 октября 1996 г. N 1199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ПРАВИТЕЛЬСТВЕННАЯ ПРОГРАММА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материально-техническому и социально-правовому
</w:t>
      </w:r>
      <w:r>
        <w:br/>
      </w:r>
      <w:r>
        <w:rPr>
          <w:rFonts w:ascii="Times New Roman"/>
          <w:b w:val="false"/>
          <w:i w:val="false"/>
          <w:color w:val="000000"/>
          <w:sz w:val="28"/>
        </w:rPr>
        <w:t>
            обеспечению уголовно-исполнительной системы Министерства
</w:t>
      </w:r>
      <w:r>
        <w:br/>
      </w:r>
      <w:r>
        <w:rPr>
          <w:rFonts w:ascii="Times New Roman"/>
          <w:b w:val="false"/>
          <w:i w:val="false"/>
          <w:color w:val="000000"/>
          <w:sz w:val="28"/>
        </w:rPr>
        <w:t>
              внутренних дел и мест предварительного заключения под
</w:t>
      </w:r>
      <w:r>
        <w:br/>
      </w:r>
      <w:r>
        <w:rPr>
          <w:rFonts w:ascii="Times New Roman"/>
          <w:b w:val="false"/>
          <w:i w:val="false"/>
          <w:color w:val="000000"/>
          <w:sz w:val="28"/>
        </w:rPr>
        <w:t>
                      стражу Государственного следственного комитета
</w:t>
      </w:r>
      <w:r>
        <w:br/>
      </w:r>
      <w:r>
        <w:rPr>
          <w:rFonts w:ascii="Times New Roman"/>
          <w:b w:val="false"/>
          <w:i w:val="false"/>
          <w:color w:val="000000"/>
          <w:sz w:val="28"/>
        </w:rPr>
        <w:t>
                        Республики Казахстан на период до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Предлагаемая Правительственная программа разработана в
соответствии с постановлением Кабинета Министров Республики
Казахстан от 21 марта 1995 г. N 318  
</w:t>
      </w:r>
      <w:r>
        <w:rPr>
          <w:rFonts w:ascii="Times New Roman"/>
          <w:b w:val="false"/>
          <w:i w:val="false"/>
          <w:color w:val="000000"/>
          <w:sz w:val="28"/>
        </w:rPr>
        <w:t xml:space="preserve"> P950318_ </w:t>
      </w:r>
      <w:r>
        <w:rPr>
          <w:rFonts w:ascii="Times New Roman"/>
          <w:b w:val="false"/>
          <w:i w:val="false"/>
          <w:color w:val="000000"/>
          <w:sz w:val="28"/>
        </w:rPr>
        <w:t>
  "О мерах по укреплению
материально-технической и социально-правовой базы
уголовно-исполнительной системы в Республике Казахстан". Она учитывает
коренную перестройку структур управления народным хозяйством,
перераспределение прав и функций между центральными и местными
исполнительными органами, рассчитана на перспективу до 2000 года и
определяет концепцию реформ системы, стратегические задачи и основные
направления их решения. Ее осуществление позволит повысить
эффективность деятельности уголовно-исполнительных учреждений,
следственных изоляторов и изоляторов временного содержания под
стражей, оздоровить в них обстановку, обеспечить выполнение
международных обязательств по соблюдению минимальных стандартных
правил обращения с заключенными, решить вопросы их социальной
адаптации после освобождения.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1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Концепция развития уголовно-исполнительной
</w:t>
      </w:r>
      <w:r>
        <w:br/>
      </w:r>
      <w:r>
        <w:rPr>
          <w:rFonts w:ascii="Times New Roman"/>
          <w:b w:val="false"/>
          <w:i w:val="false"/>
          <w:color w:val="000000"/>
          <w:sz w:val="28"/>
        </w:rPr>
        <w:t>
                                        системы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Повышение эффективности управления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Предполагается осуществить поэтапное реформирование
организационно-структурного построения и штатного обеспечения
учреждений, исполняющих уголовные наказания. По мере достижения
стабилизации социально-экономической ситуации и
общественно-политической обстановки в республике приступить, начиная с
1998 года, к частичной децентрализации управления учреждениями,
исполняющими уголовные наказания, переходу к централизованному и
территориальному принципам. Одновременно осуществляется принятие мер
по созданию соответствующих типов исправительно-трудовых учреждений
республиканского и областного подчинений.
</w:t>
      </w:r>
      <w:r>
        <w:br/>
      </w:r>
      <w:r>
        <w:rPr>
          <w:rFonts w:ascii="Times New Roman"/>
          <w:b w:val="false"/>
          <w:i w:val="false"/>
          <w:color w:val="000000"/>
          <w:sz w:val="28"/>
        </w:rPr>
        <w:t>
          В связи с реорганизацией уголовно-исполнительной системы
нормативно закрепить разграничение компетенций между центральными и
областными органами управления уголовно-исполнительной системы. На
Главное управление уголовно-исполнительной системы (ГУУИС) будет
возложено обеспечение задач по разработке общих начал и принципов
уголовно-исполнительной политики, уголовно-исполнительного
законодательства, общереспубликанских норм и правил, определяющих
условия исполнения наказаний, контролю за их обязательным
соблюдением всеми органами и подразделениями. За ГУУИС остается
также обобщение пенитенциарной практики, координация действий по
выполнению международных, республиканских программ и договоров,
материальное, кадровое, финансовое, организационное и научное
обеспечение функционирования системы.
</w:t>
      </w:r>
      <w:r>
        <w:br/>
      </w:r>
      <w:r>
        <w:rPr>
          <w:rFonts w:ascii="Times New Roman"/>
          <w:b w:val="false"/>
          <w:i w:val="false"/>
          <w:color w:val="000000"/>
          <w:sz w:val="28"/>
        </w:rPr>
        <w:t>
          Предстоит постепенно, в соответствии с децентрализацией
управления учреждениями, передать в ведение управлений (отделов)
уголовно-исполнительной системы (У(О)УИС) УВД областей решение
следующих вопросов:
</w:t>
      </w:r>
      <w:r>
        <w:br/>
      </w:r>
      <w:r>
        <w:rPr>
          <w:rFonts w:ascii="Times New Roman"/>
          <w:b w:val="false"/>
          <w:i w:val="false"/>
          <w:color w:val="000000"/>
          <w:sz w:val="28"/>
        </w:rPr>
        <w:t>
          внесения изменений в структуры и штаты аппарата У(О)УИС УВД
областей по согласованию с ГУУИС МВД республики;
</w:t>
      </w:r>
      <w:r>
        <w:br/>
      </w:r>
      <w:r>
        <w:rPr>
          <w:rFonts w:ascii="Times New Roman"/>
          <w:b w:val="false"/>
          <w:i w:val="false"/>
          <w:color w:val="000000"/>
          <w:sz w:val="28"/>
        </w:rPr>
        <w:t>
          организации медицинского обслуживания осужденных;
</w:t>
      </w:r>
      <w:r>
        <w:br/>
      </w:r>
      <w:r>
        <w:rPr>
          <w:rFonts w:ascii="Times New Roman"/>
          <w:b w:val="false"/>
          <w:i w:val="false"/>
          <w:color w:val="000000"/>
          <w:sz w:val="28"/>
        </w:rPr>
        <w:t>
          капитального строительства;
</w:t>
      </w:r>
      <w:r>
        <w:br/>
      </w:r>
      <w:r>
        <w:rPr>
          <w:rFonts w:ascii="Times New Roman"/>
          <w:b w:val="false"/>
          <w:i w:val="false"/>
          <w:color w:val="000000"/>
          <w:sz w:val="28"/>
        </w:rPr>
        <w:t>
          назначения на должности и увольнения с должностей начальствующего
состава до заместителя начальника в аппарате У(О)УИС УВД областей и до
заместителя начальника учреждения;
</w:t>
      </w:r>
      <w:r>
        <w:br/>
      </w:r>
      <w:r>
        <w:rPr>
          <w:rFonts w:ascii="Times New Roman"/>
          <w:b w:val="false"/>
          <w:i w:val="false"/>
          <w:color w:val="000000"/>
          <w:sz w:val="28"/>
        </w:rPr>
        <w:t>
          поощрения и наложения дисциплинарных взысканий на личный
состав подразделений.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Реорганизация системы учреждений,
</w:t>
      </w:r>
      <w:r>
        <w:br/>
      </w:r>
      <w:r>
        <w:rPr>
          <w:rFonts w:ascii="Times New Roman"/>
          <w:b w:val="false"/>
          <w:i w:val="false"/>
          <w:color w:val="000000"/>
          <w:sz w:val="28"/>
        </w:rPr>
        <w:t>
                                    исполняющих уголовные наказания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Продолжить разработку законодательных и организационных мер по
разграничению видов учреждений, исполняющих уголовные наказания.
Предусмотреть при этом дифференциацию условий содержания осужденных
внутри учреждений в зависимости от степени их социально-нравственной
запущенности и поведения в период отбывания наказания. Поэтапно,
начиная с 1997 года, приступить к созданию условий, обеспечивающих
отбывание основного контингента осужденных к лишению свободы в
учреждениях, приближенных к их месту жительства.
</w:t>
      </w:r>
      <w:r>
        <w:br/>
      </w:r>
      <w:r>
        <w:rPr>
          <w:rFonts w:ascii="Times New Roman"/>
          <w:b w:val="false"/>
          <w:i w:val="false"/>
          <w:color w:val="000000"/>
          <w:sz w:val="28"/>
        </w:rPr>
        <w:t>
          Необходимо создать при У(О)УИС УВД областей специализированные
подразделения по обеспечению собственной внутренней безопасности,
нейтрализации и пресечению проявлений организованной преступности в
местах лишении свободы, оперативному обслуживанию личного состава
уголовно-исполнительной системы и внутренних войск охраны.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Совершенствование охраны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Обеспечить реализацию программы переоснащения современными
инженерно-техническими средствами охраны периметров объектов У(О)УИС
УВД областей, внедрить в практику охраны промышленные телевизионные
установки.
</w:t>
      </w:r>
      <w:r>
        <w:br/>
      </w:r>
      <w:r>
        <w:rPr>
          <w:rFonts w:ascii="Times New Roman"/>
          <w:b w:val="false"/>
          <w:i w:val="false"/>
          <w:color w:val="000000"/>
          <w:sz w:val="28"/>
        </w:rPr>
        <w:t>
          Образовать Центр инженерно-технического обеспечения и ремонтную
базу по капитальному и среднему ремонту инженерно-технических
средств на объектах уголовно-исполнительной системы.
</w:t>
      </w:r>
      <w:r>
        <w:br/>
      </w:r>
      <w:r>
        <w:rPr>
          <w:rFonts w:ascii="Times New Roman"/>
          <w:b w:val="false"/>
          <w:i w:val="false"/>
          <w:color w:val="000000"/>
          <w:sz w:val="28"/>
        </w:rPr>
        <w:t>
          С 1997 по 2000 годы создать питомники служебных собак,
организовать на их базе учебные центры по подготовке и переподготовке
младших специалистов - кинологов.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Совершенствование работы с персоналом
</w:t>
      </w:r>
      <w:r>
        <w:br/>
      </w:r>
      <w:r>
        <w:rPr>
          <w:rFonts w:ascii="Times New Roman"/>
          <w:b w:val="false"/>
          <w:i w:val="false"/>
          <w:color w:val="000000"/>
          <w:sz w:val="28"/>
        </w:rPr>
        <w:t>
                                    уголовно-исполнительной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Продолжить работу по установлению высокого официального статуса
и общественного престижа работника уголовно-исполнительной системы,
мест предварительного заключения под стражу.
</w:t>
      </w:r>
      <w:r>
        <w:br/>
      </w:r>
      <w:r>
        <w:rPr>
          <w:rFonts w:ascii="Times New Roman"/>
          <w:b w:val="false"/>
          <w:i w:val="false"/>
          <w:color w:val="000000"/>
          <w:sz w:val="28"/>
        </w:rPr>
        <w:t>
          Определить в законодательном порядке правовое положение
персонала учреждений, исполняющих уголовные наказания, и мест
предварительного заключения под стражу.
</w:t>
      </w:r>
      <w:r>
        <w:br/>
      </w:r>
      <w:r>
        <w:rPr>
          <w:rFonts w:ascii="Times New Roman"/>
          <w:b w:val="false"/>
          <w:i w:val="false"/>
          <w:color w:val="000000"/>
          <w:sz w:val="28"/>
        </w:rPr>
        <w:t>
          Комплектование кадров исправительно-трудовых и воспитательных
учреждений, мест предварительного заключения под стражу осуществлять
только лицами, прошедшими специальную подготовку в учебных
заведениях Министерства внутренних дел, Государственного
следственного комитета и Министерства образования Республики
Казахстан. Развернуть целевую подготовку психологов.
</w:t>
      </w:r>
      <w:r>
        <w:br/>
      </w:r>
      <w:r>
        <w:rPr>
          <w:rFonts w:ascii="Times New Roman"/>
          <w:b w:val="false"/>
          <w:i w:val="false"/>
          <w:color w:val="000000"/>
          <w:sz w:val="28"/>
        </w:rPr>
        <w:t>
          Разработать в этих целях программу первоначальной подготовки,
переподготовки и повышения квалификации кадров, подготовки
специалистов в учебных заведениях МВД Республики Казахстан и за
рубежом.
</w:t>
      </w:r>
      <w:r>
        <w:br/>
      </w:r>
      <w:r>
        <w:rPr>
          <w:rFonts w:ascii="Times New Roman"/>
          <w:b w:val="false"/>
          <w:i w:val="false"/>
          <w:color w:val="000000"/>
          <w:sz w:val="28"/>
        </w:rPr>
        <w:t>
          Создать медико-реабилитационные центры для профилактики
профессиональной деформации и психологической перегрузки сотрудников
У(О) УИС УВД областей.
</w:t>
      </w:r>
      <w:r>
        <w:br/>
      </w:r>
      <w:r>
        <w:rPr>
          <w:rFonts w:ascii="Times New Roman"/>
          <w:b w:val="false"/>
          <w:i w:val="false"/>
          <w:color w:val="000000"/>
          <w:sz w:val="28"/>
        </w:rPr>
        <w:t>
          Усовершенствовать специальную, боевую и физическую подготовку
</w:t>
      </w:r>
      <w:r>
        <w:rPr>
          <w:rFonts w:ascii="Times New Roman"/>
          <w:b w:val="false"/>
          <w:i w:val="false"/>
          <w:color w:val="000000"/>
          <w:sz w:val="28"/>
        </w:rPr>
        <w:t>
</w:t>
      </w:r>
    </w:p>
    <w:p>
      <w:pPr>
        <w:spacing w:after="0"/>
        <w:ind w:left="0"/>
        <w:jc w:val="left"/>
      </w:pPr>
      <w:r>
        <w:rPr>
          <w:rFonts w:ascii="Times New Roman"/>
          <w:b w:val="false"/>
          <w:i w:val="false"/>
          <w:color w:val="000000"/>
          <w:sz w:val="28"/>
        </w:rPr>
        <w:t>
сотрудников ИТУ, ВТК, СИЗО для пресечения агрессивных проявлений
среди спецконтингента.
     Обеспечивать экипировку сотрудников широким набором средств
индивидуальной защиты и активной обороны.
     Законодательно определить систему гарантий личной безопасности
сотрудников уголовно-исполнительной системы.
              5. Социально-правовая защита осужденных,
                       их трудоиспользование
     С 1996 по 1998 годы создать условия и порядок исполнения
наказаний, обеспечивающих:
     гуманное отношение к правонарушителям;
     права человека и его интересы;
     приоритет правопослушного поведения осужденных;
     дифференцированный подход к различным категориям преступников;
     принцип подготовки осужденных к жизни на свободе с первого дня
пребывания в учреждениях, исполняющих наказание.
     В этих целях: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дифференцировать режим отбывания наказания, поэтапно изменяя
условия содержания осужденных в зависимости от их поведения;
</w:t>
      </w:r>
      <w:r>
        <w:br/>
      </w:r>
      <w:r>
        <w:rPr>
          <w:rFonts w:ascii="Times New Roman"/>
          <w:b w:val="false"/>
          <w:i w:val="false"/>
          <w:color w:val="000000"/>
          <w:sz w:val="28"/>
        </w:rPr>
        <w:t>
          обеспечить условия для адаптации, диагностики и распределения
осужденных, улучшенного содержания положительно характеризующихся,
проведения оздоровительно-профилактических мероприятий;
</w:t>
      </w:r>
      <w:r>
        <w:br/>
      </w:r>
      <w:r>
        <w:rPr>
          <w:rFonts w:ascii="Times New Roman"/>
          <w:b w:val="false"/>
          <w:i w:val="false"/>
          <w:color w:val="000000"/>
          <w:sz w:val="28"/>
        </w:rPr>
        <w:t>
          расширить гарантированный минимум благ, предоставляемых
осужденным;
</w:t>
      </w:r>
      <w:r>
        <w:br/>
      </w:r>
      <w:r>
        <w:rPr>
          <w:rFonts w:ascii="Times New Roman"/>
          <w:b w:val="false"/>
          <w:i w:val="false"/>
          <w:color w:val="000000"/>
          <w:sz w:val="28"/>
        </w:rPr>
        <w:t>
          создать систему предоставления следственно-арестованным и
осужденным лицам платных бытовых, медицинских, оздоровительных и
иных услуг;
</w:t>
      </w:r>
      <w:r>
        <w:br/>
      </w:r>
      <w:r>
        <w:rPr>
          <w:rFonts w:ascii="Times New Roman"/>
          <w:b w:val="false"/>
          <w:i w:val="false"/>
          <w:color w:val="000000"/>
          <w:sz w:val="28"/>
        </w:rPr>
        <w:t>
          установить и закрепить в законодательном порядке минимальные
нормы расходов на содержание следственно-арестованного, осужденного,
отражающие международные стандарты и реальные возможности Республики
Казахстан;
</w:t>
      </w:r>
      <w:r>
        <w:br/>
      </w:r>
      <w:r>
        <w:rPr>
          <w:rFonts w:ascii="Times New Roman"/>
          <w:b w:val="false"/>
          <w:i w:val="false"/>
          <w:color w:val="000000"/>
          <w:sz w:val="28"/>
        </w:rPr>
        <w:t>
          создать систему стабильного материально-бытового обеспечения
лиц, содержащихся в местах лишения свободы и предварительного
заключения под стражу, предусматривающую централизованные поставки
продовольствия, вещевого и другого интендантского имущества, а также
организацию производства материальных ресурсов на собственных
предприятиях и учебно-производственных мастерских;
</w:t>
      </w:r>
      <w:r>
        <w:br/>
      </w:r>
      <w:r>
        <w:rPr>
          <w:rFonts w:ascii="Times New Roman"/>
          <w:b w:val="false"/>
          <w:i w:val="false"/>
          <w:color w:val="000000"/>
          <w:sz w:val="28"/>
        </w:rPr>
        <w:t>
          поэтапно увеличивать нормы жилой площади для осужденных и
следственно-арестованных лиц различных категорий, обеспечивать
размещение следственно-арестованных и осужденных в помещениях
камерного типа в соответствии с санитарными требованиями;
</w:t>
      </w:r>
      <w:r>
        <w:br/>
      </w:r>
      <w:r>
        <w:rPr>
          <w:rFonts w:ascii="Times New Roman"/>
          <w:b w:val="false"/>
          <w:i w:val="false"/>
          <w:color w:val="000000"/>
          <w:sz w:val="28"/>
        </w:rPr>
        <w:t>
          обеспечить совместно с органами общеобразовательного и
профессионального обучения создание гибкой системы учебы осужденных,
учитывающей интересы собственного производства, рынка труда,
возможность трудоустройства после освобождения;
</w:t>
      </w:r>
      <w:r>
        <w:br/>
      </w:r>
      <w:r>
        <w:rPr>
          <w:rFonts w:ascii="Times New Roman"/>
          <w:b w:val="false"/>
          <w:i w:val="false"/>
          <w:color w:val="000000"/>
          <w:sz w:val="28"/>
        </w:rPr>
        <w:t>
          способствовать укреплению связей между осужденными и их
родственниками, общественными и религиозными организациями.
</w:t>
      </w:r>
      <w:r>
        <w:br/>
      </w:r>
      <w:r>
        <w:rPr>
          <w:rFonts w:ascii="Times New Roman"/>
          <w:b w:val="false"/>
          <w:i w:val="false"/>
          <w:color w:val="000000"/>
          <w:sz w:val="28"/>
        </w:rPr>
        <w:t>
          Предстоит создать необходимое количество рабочих мест для всех
трудоспособных осужденных, содержащихся в местах лишения свободы.
</w:t>
      </w:r>
      <w:r>
        <w:br/>
      </w:r>
      <w:r>
        <w:rPr>
          <w:rFonts w:ascii="Times New Roman"/>
          <w:b w:val="false"/>
          <w:i w:val="false"/>
          <w:color w:val="000000"/>
          <w:sz w:val="28"/>
        </w:rPr>
        <w:t>
          В этих целях при поддержке органов исполнительной власти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обеспечить модернизацию и структурную переориентацию промышленных
объектов уголовно-исполнительной системы, способной выпускать
пользующуюся спросом продукцию.
     Обеспечить первоочередное размещение на предприятиях учреждений
ГУУИС государственных заказов на изготовление продукции, в том числе
для нужд уголовно-исполнительной системы и органов внутренних дел
республики.
                             РАЗДЕЛ II
              Мероприятия по материально-техническому и
       социально-правовому обеспечению уголовно-исполнительной
    системы, вытекающие из концепции ее развития в ближайшие годы
     1. Подготовить проект Уголовно-исполнительного кодекса
Республики Казахстан.
     Представить: в Правительство после принятия Уголовного кодекса
                  Республики Казахстан
     Исполнители: МВД, Минюст, Генеральная Прокуратура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Подготовить проект Закона Республики Казахстан "О содержании
под стражей подозреваемых и обвиняемых в совершении преступлений".
</w:t>
      </w:r>
      <w:r>
        <w:br/>
      </w:r>
      <w:r>
        <w:rPr>
          <w:rFonts w:ascii="Times New Roman"/>
          <w:b w:val="false"/>
          <w:i w:val="false"/>
          <w:color w:val="000000"/>
          <w:sz w:val="28"/>
        </w:rPr>
        <w:t>
          Представить: в Правительство после принятия Уголовного кодекса
</w:t>
      </w:r>
      <w:r>
        <w:br/>
      </w:r>
      <w:r>
        <w:rPr>
          <w:rFonts w:ascii="Times New Roman"/>
          <w:b w:val="false"/>
          <w:i w:val="false"/>
          <w:color w:val="000000"/>
          <w:sz w:val="28"/>
        </w:rPr>
        <w:t>
                                    Республики Казахстан
</w:t>
      </w:r>
      <w:r>
        <w:br/>
      </w:r>
      <w:r>
        <w:rPr>
          <w:rFonts w:ascii="Times New Roman"/>
          <w:b w:val="false"/>
          <w:i w:val="false"/>
          <w:color w:val="000000"/>
          <w:sz w:val="28"/>
        </w:rPr>
        <w:t>
          Исполнители: Минюст, КНБ, Минобороны, Генеральная Прокуратура
</w:t>
      </w:r>
      <w:r>
        <w:br/>
      </w:r>
      <w:r>
        <w:rPr>
          <w:rFonts w:ascii="Times New Roman"/>
          <w:b w:val="false"/>
          <w:i w:val="false"/>
          <w:color w:val="000000"/>
          <w:sz w:val="28"/>
        </w:rPr>
        <w:t>
                                    (по согласованию), ГСК (по согласованию)
</w:t>
      </w:r>
      <w:r>
        <w:br/>
      </w:r>
      <w:r>
        <w:rPr>
          <w:rFonts w:ascii="Times New Roman"/>
          <w:b w:val="false"/>
          <w:i w:val="false"/>
          <w:color w:val="000000"/>
          <w:sz w:val="28"/>
        </w:rPr>
        <w:t>
          3. Подготовить проект Закона Республики Казахстан "О
государственной уголовно-исполнительной системе в Республике
Казахстан".
</w:t>
      </w:r>
      <w:r>
        <w:br/>
      </w:r>
      <w:r>
        <w:rPr>
          <w:rFonts w:ascii="Times New Roman"/>
          <w:b w:val="false"/>
          <w:i w:val="false"/>
          <w:color w:val="000000"/>
          <w:sz w:val="28"/>
        </w:rPr>
        <w:t>
          Представить: в Правительство после принятия Уголовного кодекса
</w:t>
      </w:r>
      <w:r>
        <w:br/>
      </w:r>
      <w:r>
        <w:rPr>
          <w:rFonts w:ascii="Times New Roman"/>
          <w:b w:val="false"/>
          <w:i w:val="false"/>
          <w:color w:val="000000"/>
          <w:sz w:val="28"/>
        </w:rPr>
        <w:t>
                                    Республики Казахстан
</w:t>
      </w:r>
      <w:r>
        <w:br/>
      </w:r>
      <w:r>
        <w:rPr>
          <w:rFonts w:ascii="Times New Roman"/>
          <w:b w:val="false"/>
          <w:i w:val="false"/>
          <w:color w:val="000000"/>
          <w:sz w:val="28"/>
        </w:rPr>
        <w:t>
          Исполнители: МВД, Минюст, Генеральная Прокуратура (по
</w:t>
      </w:r>
      <w:r>
        <w:br/>
      </w:r>
      <w:r>
        <w:rPr>
          <w:rFonts w:ascii="Times New Roman"/>
          <w:b w:val="false"/>
          <w:i w:val="false"/>
          <w:color w:val="000000"/>
          <w:sz w:val="28"/>
        </w:rPr>
        <w:t>
                                    согласованию)
</w:t>
      </w:r>
      <w:r>
        <w:br/>
      </w:r>
      <w:r>
        <w:rPr>
          <w:rFonts w:ascii="Times New Roman"/>
          <w:b w:val="false"/>
          <w:i w:val="false"/>
          <w:color w:val="000000"/>
          <w:sz w:val="28"/>
        </w:rPr>
        <w:t>
          4. Внести предложения о включении промышленной продукции,
выпускаемой предприятиями учреждений уголовно-исполнительной
системы, в перечень государственных закупок товаров (услуг),
осуществляемых за счет средств республиканского бюджета, с поставкой
ее Внутренним войскам, Комитету национальной безопасности,
Министерству обороны, Пограничным войскам, Республиканской гвардии.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Исполнитель: МВД, Минюст, Минэкономики, ГСК (по согласованию)
</w:t>
      </w:r>
      <w:r>
        <w:br/>
      </w:r>
      <w:r>
        <w:rPr>
          <w:rFonts w:ascii="Times New Roman"/>
          <w:b w:val="false"/>
          <w:i w:val="false"/>
          <w:color w:val="000000"/>
          <w:sz w:val="28"/>
        </w:rPr>
        <w:t>
          5. Разработать предложения по дополнительному неотложному
ассигнованию реформ уголовно-исполнительной системы и мест
предварительного содержания под стражей для приведения их в
соответствие с международными обязательствами.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Минфин (по согласованию), ГСК (по
</w:t>
      </w:r>
      <w:r>
        <w:br/>
      </w:r>
      <w:r>
        <w:rPr>
          <w:rFonts w:ascii="Times New Roman"/>
          <w:b w:val="false"/>
          <w:i w:val="false"/>
          <w:color w:val="000000"/>
          <w:sz w:val="28"/>
        </w:rPr>
        <w:t>
                                    согласованию)
</w:t>
      </w:r>
      <w:r>
        <w:br/>
      </w:r>
      <w:r>
        <w:rPr>
          <w:rFonts w:ascii="Times New Roman"/>
          <w:b w:val="false"/>
          <w:i w:val="false"/>
          <w:color w:val="000000"/>
          <w:sz w:val="28"/>
        </w:rPr>
        <w:t>
          6. Создать специальный резервный фонд финансов, оборудования,
автотранспорта, строительных материалов для оказания неотложной
помощи исправительным учреждениям и следственным изоляторам на
местах при чрезвычайных обстоятельствах и стихийных бедствиях.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Минфин, МВД, ГСК (по согласованию)
</w:t>
      </w:r>
      <w:r>
        <w:br/>
      </w:r>
      <w:r>
        <w:rPr>
          <w:rFonts w:ascii="Times New Roman"/>
          <w:b w:val="false"/>
          <w:i w:val="false"/>
          <w:color w:val="000000"/>
          <w:sz w:val="28"/>
        </w:rPr>
        <w:t>
          7. Уточнить действующие и разработать новые нормативные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документы (приказы, указания), регулирующие управленческую
деятельность служб и подразделений системы исполнения уголовных
наказаний и предварительного заключения под стражу.
     Представить: в Правительство
     Срок исполнения: 1996 год
     Исполнители: МВД, Минюст, Генеральная Прокуратура (по
                  согласованию), ГСК (по согласованию)
     8. Разработать порядок расчета численности охраны в
следственных изоляторах и исправительных учреждениях, исходя из
количества объектов охраны, а не из количества подследственных и
осужденных.
     Представить: в Правительство
     Срок исполнения: 1996 год
     Исполнители: МВД, ГСК (по согласованию)
     9. Разработать предложения о поэтапной организации в системе
У(О)УИС УВД областей подразделений по борьбе с организованной
преступностью и коррупцией и преступными проявлениями в местах
лишения свободы.
     Представить: в Правительство
     Срок исполнения: 1996 год
     Исполнитель: МВД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Подготовить предложения о повышении ответственности акимов
областей по обеспечению жизнедеятельности учреждений
уголовно-исполнительной системы и мест предварительного заключения
под стражу.
</w:t>
      </w:r>
      <w:r>
        <w:br/>
      </w:r>
      <w:r>
        <w:rPr>
          <w:rFonts w:ascii="Times New Roman"/>
          <w:b w:val="false"/>
          <w:i w:val="false"/>
          <w:color w:val="000000"/>
          <w:sz w:val="28"/>
        </w:rPr>
        <w:t>
          Представить: в Администрацию Президента Республики Казахстан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Генеральная Прокуратура (по согласованию),
ГСК (по согласованию)
</w:t>
      </w:r>
      <w:r>
        <w:br/>
      </w:r>
      <w:r>
        <w:rPr>
          <w:rFonts w:ascii="Times New Roman"/>
          <w:b w:val="false"/>
          <w:i w:val="false"/>
          <w:color w:val="000000"/>
          <w:sz w:val="28"/>
        </w:rPr>
        <w:t>
          11. Разработать законодательный акт по внесению изменений и
дополнений в налоговое законодательство по вопросу освобождения
системы исправительных учреждений от всех видов налогообложения и
перевести их на финансирование за счет республиканского и местных
бюджетов.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Минфин, ГСК (по согласованию)
</w:t>
      </w:r>
      <w:r>
        <w:br/>
      </w:r>
      <w:r>
        <w:rPr>
          <w:rFonts w:ascii="Times New Roman"/>
          <w:b w:val="false"/>
          <w:i w:val="false"/>
          <w:color w:val="000000"/>
          <w:sz w:val="28"/>
        </w:rPr>
        <w:t>
          12. Подготовить предложения по созданию в исправительных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учреждениях и следственных изоляторах специального фонда за счет
средств, полученных от реализации изымаемых у спецконтингента
предметов, запрещенных к хранению и использованию в местах лишения
свободы и предварительного заключения, а также денег. Средства
указанного фонда использовать для нужд учреждения.
     Представить: в Правительство
     Срок исполнения: 1996-1997 годы
     Исполнители: МВД, Минфин, ГСК (по согласованию)
     13. Подготовить комментарии к Уголовно-исполнительному кодексу
Республики Казахстан, устав деятельности исправительных учреждений.
     Представить: в Правительство после принятия Уголовного кодекса
                  Республики Казахстан
     Исполнители: Минюст, МВД, Генеральная Прокуратура (по
                  согласованию)
     14. С учетом реальных возможностей внести предложения о
передаче подразделений, исполняющих наказания, не связанные с
лишением свободы, а также некоторых видов исправительно-трудовых
учреждений в ведение местных исполнительных органов.
     Представить: в Правительство
     Срок исполнения: 1997-1998 годы
     Исполнители: МВД, Генеральная Прокуратура (по согласованию)
     15. Подготовить предложения о порядке и сроках ввода новых
образцов спецодежды, соответствующих международным требованиям для
уголовно-исполнительных учреждений.
     Представить: в Правительство
     Срок исполнения: 1996-1998 годы
     Исполнители: МВД, Минэкономики, Минфин
     16. Для обеспечения жизнедеятельности учреждений
уголовно-исполнительной системы при утверждении республиканского
бюджета предусмотреть выделение финансовых ассигнований отдельной
строкой по годам на период до 2000 года согласно приложению к
настоящей Правительственной программе.
     Представить: в Правительство
     Срок исполнения: 1996-2000 годы
     Исполнители: МВД, Минфин, ГСК (по согласованию).
     17. Осуществить строительство и реконструкцию ИТК и СИЗО с
учетом поэтапного перехода к обеспечению исполнения наказаний в
виде лишения свободы по месту жительства осужденных.
     Представить: в Правительство
     Срок исполнения: 2000 год
     Исполнители: МВД, Минюст, Генеральная Прокуратура (по
согласованию).
                             РАЗДЕЛ III
         Кадровое обеспечение системы исполнения уголовных
            наказаний и мест предварительного заключения
     1. Подготовить предложения о расширении существующих льгот
сотрудникам в части:
     увеличения оплаты труда за особые условия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выделения средств из местного бюджета для приобретения квартир
и беспроцентных льготных ссуд на индивидуальное жилищное
строительство;
</w:t>
      </w:r>
      <w:r>
        <w:br/>
      </w:r>
      <w:r>
        <w:rPr>
          <w:rFonts w:ascii="Times New Roman"/>
          <w:b w:val="false"/>
          <w:i w:val="false"/>
          <w:color w:val="000000"/>
          <w:sz w:val="28"/>
        </w:rPr>
        <w:t>
          распространения на лиц рядового и начальствующего состава,
проходящих службу в ИТК, СИЗО, льготного исчисления выслуги лет
(один месяц службы за полтора);
</w:t>
      </w:r>
      <w:r>
        <w:br/>
      </w:r>
      <w:r>
        <w:rPr>
          <w:rFonts w:ascii="Times New Roman"/>
          <w:b w:val="false"/>
          <w:i w:val="false"/>
          <w:color w:val="000000"/>
          <w:sz w:val="28"/>
        </w:rPr>
        <w:t>
          выплаты работникам денежной компенсации стоимости
продовольственного пайка с учетом индексации цен.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Минфин, Минюст, Генеральная Прокуратура (по
</w:t>
      </w:r>
      <w:r>
        <w:br/>
      </w:r>
      <w:r>
        <w:rPr>
          <w:rFonts w:ascii="Times New Roman"/>
          <w:b w:val="false"/>
          <w:i w:val="false"/>
          <w:color w:val="000000"/>
          <w:sz w:val="28"/>
        </w:rPr>
        <w:t>
                                    согласованию), ГСК (по согласованию)
</w:t>
      </w:r>
      <w:r>
        <w:br/>
      </w:r>
      <w:r>
        <w:rPr>
          <w:rFonts w:ascii="Times New Roman"/>
          <w:b w:val="false"/>
          <w:i w:val="false"/>
          <w:color w:val="000000"/>
          <w:sz w:val="28"/>
        </w:rPr>
        <w:t>
          2. Осуществлять обмен опытом работы сотрудников
уголовно-исполнительной системы и мест предварительного заключения в
межрегиональном и республиканском масштабах. Продолжить практику
проведения слетов, семинаров, конференций по проблемам
уголовно-исполнительной политики.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Минюст, Генеральная Прокуратура (по
</w:t>
      </w:r>
      <w:r>
        <w:br/>
      </w:r>
      <w:r>
        <w:rPr>
          <w:rFonts w:ascii="Times New Roman"/>
          <w:b w:val="false"/>
          <w:i w:val="false"/>
          <w:color w:val="000000"/>
          <w:sz w:val="28"/>
        </w:rPr>
        <w:t>
                                      согласованию), ГСК (по согласованию)
</w:t>
      </w:r>
      <w:r>
        <w:br/>
      </w:r>
      <w:r>
        <w:rPr>
          <w:rFonts w:ascii="Times New Roman"/>
          <w:b w:val="false"/>
          <w:i w:val="false"/>
          <w:color w:val="000000"/>
          <w:sz w:val="28"/>
        </w:rPr>
        <w:t>
          3. Подготовить предложения об открытии специализированных
факультетов в учебных заведениях МВД, ГСК Республики Казахстан для
подготовки кадров уголовно-исполнительной системы и мест
предварительного заключения.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Минюст, Минфин, Миннауки - Академия наук
</w:t>
      </w:r>
      <w:r>
        <w:br/>
      </w:r>
      <w:r>
        <w:rPr>
          <w:rFonts w:ascii="Times New Roman"/>
          <w:b w:val="false"/>
          <w:i w:val="false"/>
          <w:color w:val="000000"/>
          <w:sz w:val="28"/>
        </w:rPr>
        <w:t>
          4. Подготовить предложения о создании базовых исправительных
учреждений и следственных изоляторов для организации стажировок
обучаемых в учебных заведениях МВД, ГСК Республики Казахстан.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Генеральная Прокуратура (по согласованию),
ГСК (по согласованию)
</w:t>
      </w:r>
      <w:r>
        <w:br/>
      </w:r>
      <w:r>
        <w:rPr>
          <w:rFonts w:ascii="Times New Roman"/>
          <w:b w:val="false"/>
          <w:i w:val="false"/>
          <w:color w:val="000000"/>
          <w:sz w:val="28"/>
        </w:rPr>
        <w:t>
          5. Подготовить предложения о выделении средств для написания
сценариев и приведения съемок учебных видеофильмов о различных
направлениях деятельности исправительных учреждений и следственных
изоляторов.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Минфин, ГСК (по согласованию)
</w:t>
      </w:r>
      <w:r>
        <w:br/>
      </w:r>
      <w:r>
        <w:rPr>
          <w:rFonts w:ascii="Times New Roman"/>
          <w:b w:val="false"/>
          <w:i w:val="false"/>
          <w:color w:val="000000"/>
          <w:sz w:val="28"/>
        </w:rPr>
        <w:t>
          6. Подготовить предложения об учреждении государственных,
ведомственных и общественных званий, именных премий для особо
отличившихся сотрудников уголовно-исполнительной системы и мест
предварительного заключения, а также именных стипендий для
слушателей и курсантов, обучающихся в специализированных учебных
заведениях Республики Казахстан для уголовно-исполнительной системы
и мест предварительного заключения.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Минюст, Минфин, ГСК (по согласованию)
</w:t>
      </w:r>
      <w:r>
        <w:br/>
      </w:r>
      <w:r>
        <w:rPr>
          <w:rFonts w:ascii="Times New Roman"/>
          <w:b w:val="false"/>
          <w:i w:val="false"/>
          <w:color w:val="000000"/>
          <w:sz w:val="28"/>
        </w:rPr>
        <w:t>
          7. Подготовить предложения по созданию психолого-педагогических
служб в учреждениях уголовно-исполнительной системы для обеспечения
индивидуально-воспитательного воздействия и профилактики
противоправных проявлений.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Минздрав, Миннауки - Академия наук
</w:t>
      </w:r>
      <w:r>
        <w:br/>
      </w:r>
      <w:r>
        <w:rPr>
          <w:rFonts w:ascii="Times New Roman"/>
          <w:b w:val="false"/>
          <w:i w:val="false"/>
          <w:color w:val="000000"/>
          <w:sz w:val="28"/>
        </w:rPr>
        <w:t>
          8. Обеспечить ориентирование профессионально-технической
подготовки в учреждениях на обучение осужденных рабочим профессиям
с учетом региональных потребностей народного хозяйства.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Минобразования
</w:t>
      </w:r>
      <w:r>
        <w:br/>
      </w:r>
      <w:r>
        <w:rPr>
          <w:rFonts w:ascii="Times New Roman"/>
          <w:b w:val="false"/>
          <w:i w:val="false"/>
          <w:color w:val="000000"/>
          <w:sz w:val="28"/>
        </w:rPr>
        <w:t>
          9. Разработать научно обоснованные нормы загруженности всех
категорий сотрудников учреждений. Определить потребную численность
персонала с учетом введения в штаты врачей психиатров, психологов,
специальных работников, инженеров-технологов по питанию, инженеров
по эксплуатации зданий и сооружений, а также юристов и педагогов для
отрядного звена, оперативно-режимных служб, контролеров.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1996-1998 годы
</w:t>
      </w:r>
      <w:r>
        <w:br/>
      </w:r>
      <w:r>
        <w:rPr>
          <w:rFonts w:ascii="Times New Roman"/>
          <w:b w:val="false"/>
          <w:i w:val="false"/>
          <w:color w:val="000000"/>
          <w:sz w:val="28"/>
        </w:rPr>
        <w:t>
          Исполнители: МВД, Миннауки - Академия наук, ГСК (по
согласованию)
</w:t>
      </w:r>
      <w:r>
        <w:br/>
      </w:r>
      <w:r>
        <w:rPr>
          <w:rFonts w:ascii="Times New Roman"/>
          <w:b w:val="false"/>
          <w:i w:val="false"/>
          <w:color w:val="000000"/>
          <w:sz w:val="28"/>
        </w:rPr>
        <w:t>
          10. Создать региональные медико-реабилитационные центры для
профилактики профессиональной деформации, психологической перегрузки и
отдыха сотрудников исправительных учреждений и следственных
изоляторов, предупреждения их заболеваемости туберкулезом, другими
профессиональными заболеваниями.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1996-1999 годы
</w:t>
      </w:r>
      <w:r>
        <w:br/>
      </w:r>
      <w:r>
        <w:rPr>
          <w:rFonts w:ascii="Times New Roman"/>
          <w:b w:val="false"/>
          <w:i w:val="false"/>
          <w:color w:val="000000"/>
          <w:sz w:val="28"/>
        </w:rPr>
        <w:t>
          Исполнители: МВД, Минздрав, Минфин, ГСК (по согласованию)
</w:t>
      </w:r>
      <w:r>
        <w:br/>
      </w:r>
      <w:r>
        <w:rPr>
          <w:rFonts w:ascii="Times New Roman"/>
          <w:b w:val="false"/>
          <w:i w:val="false"/>
          <w:color w:val="000000"/>
          <w:sz w:val="28"/>
        </w:rPr>
        <w:t>
          11. Осуществить мероприятия по повышению престижности профессии
сотрудников системы исполнения уголовных наказаний и мест
предварительного заключения путем расширения связей с
культурно-просветительными учреждениями республики, кино, радио,
телевидением, прессой, писательскими организациями.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1996-2000 годы
</w:t>
      </w:r>
      <w:r>
        <w:br/>
      </w:r>
      <w:r>
        <w:rPr>
          <w:rFonts w:ascii="Times New Roman"/>
          <w:b w:val="false"/>
          <w:i w:val="false"/>
          <w:color w:val="000000"/>
          <w:sz w:val="28"/>
        </w:rPr>
        <w:t>
          Исполнители: МВД, Миннауки - Академия наук, Республиканская
корпорация "Телевидение и радио Казахстана", ГСК (по согласованию)
</w:t>
      </w:r>
      <w:r>
        <w:br/>
      </w:r>
      <w:r>
        <w:rPr>
          <w:rFonts w:ascii="Times New Roman"/>
          <w:b w:val="false"/>
          <w:i w:val="false"/>
          <w:color w:val="000000"/>
          <w:sz w:val="28"/>
        </w:rPr>
        <w:t>
          12. Предусмотреть дальнейшее развитие системы подготовки и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переподготовки сотрудников уголовно-исполнительной системы и мест
предварительного заключения в специальных высших учебных заведениях
МВД и ГСК Республики Казахстан.
     Представить: в Правительство
     Срок исполнения: 1996-2000 годы
     Исполнители: МВД, Минфин, Миннауки - Академия наук, ГСК (по
согласованию)
     13. Предусмотреть командировки в Англию, Германию, США,
Финляндию и Россию для изучения опыта подготовки кадров и обмена
слушателями для уголовно-исполнительной системы и мест
предварительного заключения.
     Представить: в Правительство
     Срок исполнения: 1996-2000 годы
     Исполнители: МВД, Минфин, ГСК (по согласованию)
                             РАЗДЕЛ IV
        Основные направления научных исследований в области
           исполнения уголовных наказаний. Международное
                           сотрудничество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Определить основные направления научных исследований,
необходимых для тщательной проработки реформы системы исполнения
уголовных наказаний на перспективу до 2000 года.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 год
</w:t>
      </w:r>
      <w:r>
        <w:br/>
      </w:r>
      <w:r>
        <w:rPr>
          <w:rFonts w:ascii="Times New Roman"/>
          <w:b w:val="false"/>
          <w:i w:val="false"/>
          <w:color w:val="000000"/>
          <w:sz w:val="28"/>
        </w:rPr>
        <w:t>
          Исполнители: МВД, Минюст, Миннауки - Академия наук, ГСК (по
согласованию)
</w:t>
      </w:r>
      <w:r>
        <w:br/>
      </w:r>
      <w:r>
        <w:rPr>
          <w:rFonts w:ascii="Times New Roman"/>
          <w:b w:val="false"/>
          <w:i w:val="false"/>
          <w:color w:val="000000"/>
          <w:sz w:val="28"/>
        </w:rPr>
        <w:t>
          2. Подготовить предложения о создании республиканского
научно-исследовательского центра по проблемам уголовно-исполнительной
политики, научного сопровождения проводимых организационных и правовых
преобразований по совершенствованию форм и методов исполнения
уголовных наказаний.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Минюст, Миннауки - Академия наук
</w:t>
      </w:r>
      <w:r>
        <w:br/>
      </w:r>
      <w:r>
        <w:rPr>
          <w:rFonts w:ascii="Times New Roman"/>
          <w:b w:val="false"/>
          <w:i w:val="false"/>
          <w:color w:val="000000"/>
          <w:sz w:val="28"/>
        </w:rPr>
        <w:t>
          3. Обеспечить разработку эффективных медико-психологических и
психотерапевтических методов воздействия на лиц, употребляющих
наркотические средства, и методов преодоления наркомании среди
осужденных.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Минздрав
</w:t>
      </w:r>
      <w:r>
        <w:br/>
      </w:r>
      <w:r>
        <w:rPr>
          <w:rFonts w:ascii="Times New Roman"/>
          <w:b w:val="false"/>
          <w:i w:val="false"/>
          <w:color w:val="000000"/>
          <w:sz w:val="28"/>
        </w:rPr>
        <w:t>
          4. Разработать концепцию производственно-хозяйственной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деятельности системы ИТУ, включая модернизацию производства,
сохранение мобилизационных мощностей и улучшение условий труда
осужденных, совершенствование организационных структур, форм и
методов управления производством, обеспечение экономической
стабильности функционирования предприятий в условиях рынка.
     Представить: в Правительство
     Срок исполнения: 1996-1997 годы
     Исполнители: МВД, Минэкономики, Минфин
     5. Разработать научно-техническую программу по экологическим
проблемам, сложившимся в местах лишения свободы.
     Представить: в Правительство
     Срок исполнения: 1996-1997 годы
     Исполнители: МВД, Минэкобиоресурсов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Осуществить разработку методологии экономических оценок,
определяющих экологически безопасные и экономически оптимальные пути
развития хозяйственной деятельности исправительных учреждений.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Минэкобиоресурсов
</w:t>
      </w:r>
      <w:r>
        <w:br/>
      </w:r>
      <w:r>
        <w:rPr>
          <w:rFonts w:ascii="Times New Roman"/>
          <w:b w:val="false"/>
          <w:i w:val="false"/>
          <w:color w:val="000000"/>
          <w:sz w:val="28"/>
        </w:rPr>
        <w:t>
          7. Проработать предложения по созданию валютного фонда
государств - участников СНГ с целью финансирования
внешнеэкономической и научной деятельности уголовно-исполнительной
системы за счет взносов государств в размерах, определяемых на базе
долей каждого из них в указанном фонде.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Минфин МВД государств - участников СНГ (по
согласованию)
</w:t>
      </w:r>
      <w:r>
        <w:br/>
      </w:r>
      <w:r>
        <w:rPr>
          <w:rFonts w:ascii="Times New Roman"/>
          <w:b w:val="false"/>
          <w:i w:val="false"/>
          <w:color w:val="000000"/>
          <w:sz w:val="28"/>
        </w:rPr>
        <w:t>
          8. Изучить опыт США и других стран о формах и методах
управления уголовно-исполнительными учреждениями, об особенностях
содержания осужденных и заключенных под стражу, имеющих различную
степень социальной защищенности, порядок работы личного состава,
применения специальных средств, а также архитектурно-планировочных
решений учреждений, исполняющих наказание.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1996-1997 годы
</w:t>
      </w:r>
      <w:r>
        <w:br/>
      </w:r>
      <w:r>
        <w:rPr>
          <w:rFonts w:ascii="Times New Roman"/>
          <w:b w:val="false"/>
          <w:i w:val="false"/>
          <w:color w:val="000000"/>
          <w:sz w:val="28"/>
        </w:rPr>
        <w:t>
          Исполнители: МВД, Минфин, ГСК (по согласованию)
</w:t>
      </w:r>
      <w:r>
        <w:br/>
      </w:r>
      <w:r>
        <w:rPr>
          <w:rFonts w:ascii="Times New Roman"/>
          <w:b w:val="false"/>
          <w:i w:val="false"/>
          <w:color w:val="000000"/>
          <w:sz w:val="28"/>
        </w:rPr>
        <w:t>
          9. Обеспечить участие специалистов уголовно-исполнительной
системы совместно с заинтересованными международными организациями в
регулярно проводимых учебных курсах для персонала исправительных
учреждений, привлечение и предоставление услуг
зкспертов-консультантов, включая участие в экспертно-справочной
системе региональных институтов ООН по деятельности
уголовно-исполнительных учреждений.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Представить: в Правительство
     Срок исполнения: 1996-1997 годы
     Исполнители: МВД, Генеральная Прокуратура (по согласованию),
ГСК (по согласованию)
     1О. Разработать программу подготовки учебной и методической
литературы для подготовки и переподготовки кадров
уголовно-исполнительной системы.
     Представить: в Правительство
     Срок исполнения: 1996-1997 годы
     Исполнители: МВД, Миннауки - Академия наук, ГСК (по согласованию)
     11. Подготовить предложения о включении республиканской
уголовно-исполнительной системы в сферу международного сотрудничества.
     Представить: в Правительство
     Срок исполнения: 1997 год
     Исполнители: МВД, Минюст, Миннауки - Академия наук, ГСК (по
согласованию)
     12. Наметить меры по совершенствованию работы по решению проблем
социальной адаптации отбывших наказание, созданию центров
реабилитации, определить порядок трудового и бытового устройства и
служб их опеки.
     Представить: в Правительство
     Срок исполнения: 1996-1998 годы
     Исполнители: МВД, Минздрав, Генеральная Прокуратура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Разработать комплекс мер в области международного
сотрудничества и взаимодействия по приоритетным направлениям
деятельности исправительных учреждений, изучения и обмена
информацией по вопросам уголовно-исполнительной политики, правовое и
социальной защищенности личного состава ИТУ, изучения практики
применения современной оргтехники в управленческой деятельности,
изучения возможностей организации взаимовыгодных прямых
производственно-товарных связей, проведения взаимных стажировок
специалистов, обмена делегациями и других, касающихся этой области
вопросов.
</w:t>
      </w:r>
      <w:r>
        <w:br/>
      </w:r>
      <w:r>
        <w:rPr>
          <w:rFonts w:ascii="Times New Roman"/>
          <w:b w:val="false"/>
          <w:i w:val="false"/>
          <w:color w:val="000000"/>
          <w:sz w:val="28"/>
        </w:rPr>
        <w:t>
          Представить: в Правительство
</w:t>
      </w:r>
      <w:r>
        <w:br/>
      </w:r>
      <w:r>
        <w:rPr>
          <w:rFonts w:ascii="Times New Roman"/>
          <w:b w:val="false"/>
          <w:i w:val="false"/>
          <w:color w:val="000000"/>
          <w:sz w:val="28"/>
        </w:rPr>
        <w:t>
          Срок исполнения: 1996-1998 годы
</w:t>
      </w:r>
      <w:r>
        <w:br/>
      </w:r>
      <w:r>
        <w:rPr>
          <w:rFonts w:ascii="Times New Roman"/>
          <w:b w:val="false"/>
          <w:i w:val="false"/>
          <w:color w:val="000000"/>
          <w:sz w:val="28"/>
        </w:rPr>
        <w:t>
          Исполнители: МВД, Минфин, Миннауки - Академия наук, Генеральная
Прокуратура (по согласованию)
</w:t>
      </w:r>
      <w:r>
        <w:br/>
      </w:r>
      <w:r>
        <w:rPr>
          <w:rFonts w:ascii="Times New Roman"/>
          <w:b w:val="false"/>
          <w:i w:val="false"/>
          <w:color w:val="000000"/>
          <w:sz w:val="28"/>
        </w:rPr>
        <w:t>
          14. Подготовить предложения по укреплению сотрудничества с
Комитетом Организации Объединенных Наций по предупреждению
преступности и борьбы с ней, являющимся международным органом по
рассмотрению и осуществлению минимальных стандартных правил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обращения с заключенными.
     Представить: в Правительство
     Срок исполнения: 1996-1998 годы
     Исполнители: МВД, Минюст, Генеральная Прокуратура (по
согласованию), ГСК (по согласованию)
     15. Вносить предложения в тематику национальных научных целевых
программ для проведения фундаментальных и прикладных исследований по
повышению эффективности уголовно-исполнительной политики.
     Представить: в Правительство
     Срок исполнения: 1996-2000 годы
     Исполнители: МВД, Минюст, Миннауки - Академия наук
                                            Приложение
                            Р А С Ч Е Т
             ежегодной потребности бюджетных средств для
          выполнения мероприятий Правительственной программы
         материально-технического и социального обеспечения
       уголовно-исполнительной системы и мест предварительного
                  заключения под стражу до 2000 года
--------------------------------------------------------------------
Наименование расходов !Финансовые!  В том числе по годам:       !Приме-
                      !затраты,  !------------------------------!чание
                      !млн.тенге !1996 !1997 ! 1998 !1999 !2000 !
--------------------------------------------------------------------
I. Финансовое обеспечение
жизнедеятельности ИТУ, СИЗО
ВСЕГО                  1296,0     1296,0   -     -     -    -
В том числе:
Обеспечение имуществом
до норм
положенности           190,0      190,0    -     -     -    -
из них:
начальствующего состава
ИТУ, СИЗО              20,0       20,0     -     -     -    -
спецконтингента        170,0      170,0    -     -     -    -
Погашение задолженности
за продукты питания, в
т. ч. связанные с
заготовкой картофеля и
овощей на зиму 1996/97
года                   102,0      102,0    -     -     -    -
Погашение задолженности
за электроэнергию и
теплоэнергию           470,0      470,0    -     -     -    -
Погашение задолженности
по заработной плате    78,0       78,0     -     -     -    -
Покрытие расходов,
связанных с заготовкой
картофеля и овощей
урожая 1995 года       456,0      456,0    -     -     -    -
II. Финансирование развития
оперативно-служебной
деятельности учреждений и органов,
исполняющих уголовные наказания
в виде лишения свободы, и мест
предварительного заключения
под стражу
ВСЕГО                  754,18    156,27 154,72 149,29 149,44 144,46
В том числе:
Укрепление
материально-технической
базы подразделений
конвоирования, розыска,
охраны, надзора,
оперативных и специальных
служб                  111,37     23,15 22,05 22,05  22,05 22,07
из них:
приобретение оружия,
боеприпасов, имитационных
средств                89,85      18,85 17,75 17,75  17,75 17,75
приобретение
военно-химического
имущества              7,5        1,5   1,5   1,5    1,5   1,5
приобретение средств
индивидуальной защиты
и активной обороны     14,02      2,8   2,8   2,8    2,8   2,82
Приобретение
автотранспорта         248,21     54,21 53,76 48,32  48,46 43,46
из них:
приобретение легковых
автомобилей            15,36      4,61  4,61  1,92   2,3   1,92
приобретение
автобусов              31,35      6,27  6,27  6,27   7,17  5,37
приобретение грузовых
автомобилей            77,95      15,68 15,23 17,92  15,68 13,44
приобретение специальных
автомобилей            58,75      14,69 14,69  9,25  10,35 9,77
приобретение специальных
автомобилей для ИВС
и конвойных
подразделений ГСК      64,8       12,96 12,96 12,96  12,96 12,96
Приобретение систем и
средств связи          18,62      3,73  3,72  3,72   3,73  3,72
Приобретение оперативной
и криминалистической
техники                11,15      2,23  2,23  2,23   2,23  2,23
из них:
оперативная техника:
оптические приборы     1,45       0,29  0,29  0,29   0,29  0,29
аудио-, видеоаппаратура 6,85      1,37  1,37  1,37   1,37  1,37
фотооборудование       0,9        0,18  0,18  0,18   0,18  0,18
Криминалистическая
техника:
унифицированные
чемоданы               0,5        0,1   0,1   0,1    0,1   0,1
поисковые приборы      1,45       0,29  0,29  0,29   0,29  0,29
Создание единой
региональной
компьютерной системы   47,84      9,56  9,56  9,57   9,57  9,58
из них:
приобретение
компьютерной и
вычислительной
техники                42,32      8,46  8,46  8,47   8,47  8,46
приобретение
оргтехники             5,52       1,1   1,1   1,1    1,1   1,12
Охрана объектов
исправительно-
трудовых учреждений    316,99     63,39 63,4  63,4   63,4  63,4
из них:
инженерные средства
охраны                 100,0      20,0  20,0  20,0   20,0  20,0
технические средства
охраны                 200,0      40,0  40,0  40,0   40,0  40,0
специальные
замочно-запорные
устройства             4,69       0,93  0,94  0,94   0,94  0,94
приобретение и
содержание
служебно-розыскных
и сторожевых собак     12,3       2,46  2,46  2,46   2,46  2,46
III. Обеспечение материальной
базы воспитательной работы
с личным составом
и спецконтингентом
ВСЕГО                  48,5       9,7   9,7   9,7    9,7   9,7
В том числе:
Приобретение радио-
и телевизионной
аппаратуры             15,5       3,1   3,1   3,1    3,1   3,1
Пополнение
библиотечного
фонда                  10,5       2,1   2,1   2,1    2,1   2,1
Приобретение
культурно-массового
и спортивного
инвентаря              22,5       4,5   4,5   4,5    4,5   4,5
IV. Обеспечение личного
состава и спецконтингента
вещевым имуществом, мебелью,
инвентарем по нормам
положенности
ВСЕГО               2832,08    566,056 566,506 566,506 566,506 566,506
В том числе:
Вещевое довольствие
и обмундирование
для личного
состава                329,8      65,96 65,96 65,96  65,96 65,96
Вещевое имущество
для спецконтингента    1884,59   376,59 377,0 377,0  377,0 377,0
Коммунально-бытовое
обеспечение:
оборудование бань,
прачечных              31,96      6,36  6,4   6,4    6,4   6,4
обозно-хозяйственное
оборудование           5,0        1,0   1,0   1,0    1,0   1,0
мебель и
инвентарь              439,2      87,84 87,84 87,84  87,84 87,84
моющие средства        119,15     23,83 23,83 23,83  23,83 23,83
оборудование
котельных              22,38      4,476 4,476 4,476  4,476 4,476
V. Организация питания
спецконтингента по
нормам довольствия
ВСЕГО                  10201,5   2040,3 2040,3 2040,3 2040,3 2040,3
В том числе:
Обеспечение
спецконтингента
продуктами питания
по нормам
суточного
довольствия            7060,0    1412,0 1412,0 1412,0 1412,0 1412,0
Заготовка
картофеля и овощей     3071,0     614,2 614,2 614,2  614,2 614,2
Приобретение
имущества                                                       (пе-
продовольственной                                               кар-
службы                 70,5       14,1  14,1  14,1   14,1  14,1 ни)
VI. Медицинское обеспечение
    спецконтингента
ВСЕГО                   3755,0   663,91 711,6 761,6  810,0 807,88
В том числе:
Приобретение           3700,0    650,0  700,0 750,0  800,0 800,0
медикаментов
Приобретение
медицинского
оборудования           55,0       13,91 11,6  11,61  10,0  7,88
VII. Оснащение пожарных
     подразделений ИТУ
ВСЕГО                  117,6      23,52 23,52 23,52  23,52 23,52
В том числе:
Приобретение и
монтаж систем
пожаротушения          25,0       5,0   5,0   5,0    5,0   5,0
Приобретение
пожарной техники       74,0       14,8  14,8  14,8   14,8  14,8
Приобретение
средств
пожаротушения          18,6       3,72  3,72  3,72   3,72  3,72
VIII. Перевозка
спецконтингента
железнодорожным
транспортом
ВСЕГО                  154,0      11,0  22,0  33,0   44,0  44,0
В том числе:
Приобретение
14 вагонов для
перевозки
спецконтингента        154,0      11,0  22,0  33,0   44,0  44,0
IХ. Улучшение производственной
    деятельности предприятий
    ИТУ
ВСЕГО                  6345,6   1903,68 1903,68 1269,12 634,56 634,56
В том числе:
Пополнение
оборотных
средств                1232,1    369,63 369,63 246,42 123,21 123,21
Освоение 72
наименований
новых видов
изделий и
производств            2916,3    984,89 984,89 583,26 181,63 181,63
Замена
технологического
оборудования           531,0      159,3 159,3 106,2  53,1  53,1
Расширение и
реконструкция
действующего
производства           566,2     169,86 169,86 113,24 56,62 56,62
Развитие
сельскохозяйственных
подразделений
на базе ИТКП           1100,0     220,0 220,0 220,0  220,0 220,0
Х. Капитальный ремонт
ВСЕГО                  301,99     60,39 60,39 60,4   60,40 60,41
В том числе:
Зданий и
сооружений             168,62     33,72 33,72 33,72  33,72 33,73
Инженерных сетей       90,03      18,0  18,0  18,01  18,01 18,01
Инженерно-технических
средств охраны         43,35      8,67  8,67  8,67   8,67  8,67
ХI. Приобретение
оборудования
энергетического
хозяйства              22,38      4,476 4,476 4,476  4,476 4,476
ХII. Подготовка
кадров                 10,0       2,0   2,0   2,0    2,0   2,0
ХIII. Капитальное
строительство
ВСЕГО                  701,42    154,51 166,01 143,35 126,97 110,58  В
                                                                   ба-
                                                                 зовых
                                                                 ценах
                                                                1991 г.
В том числе:
Проектно-
изыскательные
работы                 7,26       2,5   2,5   1,5    0,76     -
Следственные
изоляторы              51,76      5,4   12,22 17,68  13,53 2,93  4%
                                                                 от
                                                              сметной
                                                             стоимости
Изоляторы
временного
содержания             50,0       10,0  10,0  10,0   10,0  10,0
Общежития ИТУ          21,3       4,27  7,43  6,37   3,23    -
Объекты складского
хозяйства              1,67       0,3   0,4   0,3    0,42  0,25
Объекты общественного
питания                1,75       0,6   0,87  0,28    -      -
Объекты энергетического
хозяйства
Линии
электропередач
(ЛЭП)                  2,35       0,57  1,17  0,61   -     -
Котельные              8,58       3,14  4,29  1,15   -     -
Трансформаторные
подстанции (ТП)        5,23       2,23  2,6   0,4    -     -
Объекты коммунального
хозяйства:
банно-прачечные
блоки                  2,04       0,42  0,89  0,6    0,13  -
сети
тепловодоснабжения     2,3        0,7   1,15  0,45    -    -
сети
канализации            6,3        0,85  2,4   2,3    0,75  -
очистные
сооружения             6,3        1,75  3,15  1,4     -     -
санитарные
пропускники
для личного
состава                0,42       0,21  0,21  -       -     -
Объекты
медицинского
назначения             3,1        0,87  1,55  0,68    -     -
Военные
городки                6,37       2,1   2,68  1,08   0,51   -
Жилищное
строительство          2,54       0,49  1,02  0,78   0,25   -
Покупка жилья
для сотрудников        25,96      5,19  5,19  5,19   5,19  5,2
Строительство
объектов
противопожарной
защиты                 2,19       0,72  1,09  0,38   -     -
Строительство ИТУ      71,0       14,2  14,2  14,2   14,2  14,2
Арестные дома          285,0      57,0  57,0  57,0   57,0  57,0
Перепрофилирование
военных городков
в ИТУ                  33,0       20,0  13,0   -     -      -
Строительство
транзитно-пересыльных
пунктов                105,0      21,0  21,0  21,0   21,0  21,0
ИТОГО разделы
I-XII         25838,83 6737,302 5498,892 4919,922 4344,902 4337,812
Раздел XIII
(коэффициент
55)           38578,10 8498,05 9130,55 7884,25  6983,35 6081,9
ВСЕГО     64416,93 15235,352 14629,442 12804,172 11328,252 10419,712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