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4a70" w14:textId="8b94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Дипломатической Академии Министерства иностранных дел Республики Казахстан&lt;*&gt; Сноска. В названии и тексте заменены слова - постановлением Правительства РК от 28 февраля 1997 г. N 281 ~P970281.</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1996 г. N 1102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переподготовки
специалистов-международников, повышения квалификации кадров
дипломатической службы Правительство Республики Казахстан
постановляет:
</w:t>
      </w:r>
      <w:r>
        <w:br/>
      </w:r>
      <w:r>
        <w:rPr>
          <w:rFonts w:ascii="Times New Roman"/>
          <w:b w:val="false"/>
          <w:i w:val="false"/>
          <w:color w:val="000000"/>
          <w:sz w:val="28"/>
        </w:rPr>
        <w:t>
          1. Создать в г. Алматы Дипломатическую академию Министерства 
иностранных дел Республики Казахстан, возложив на нее повышение 
квалификации кадров дипломатической службы.
</w:t>
      </w:r>
      <w:r>
        <w:br/>
      </w:r>
      <w:r>
        <w:rPr>
          <w:rFonts w:ascii="Times New Roman"/>
          <w:b w:val="false"/>
          <w:i w:val="false"/>
          <w:color w:val="000000"/>
          <w:sz w:val="28"/>
        </w:rPr>
        <w:t>
          2. Министерству иностранных дел Республики Казахстан в
установленном порядке утвердить устав и структуру, определить
перечень специальностей и численность профессорско-преподавательского
состава Дипломатической Академии Министерства иностранных дел
Республики Казахстан, при этом:
</w:t>
      </w:r>
      <w:r>
        <w:br/>
      </w:r>
      <w:r>
        <w:rPr>
          <w:rFonts w:ascii="Times New Roman"/>
          <w:b w:val="false"/>
          <w:i w:val="false"/>
          <w:color w:val="000000"/>
          <w:sz w:val="28"/>
        </w:rPr>
        <w:t>
          предусмотреть в ее структуре двухгодичное отделение
переподготовки кадров среднего дипломатического состава из числа
работающих в центральном аппарате Министерства иностранных дел
Республики Казахстан и его заграничных учреждениях, а также повышение
квалификации на краткосрочных (до трех месяцев) курсах для
Чрезвычайных и Полномочных Послов Республики Казахстан.
</w:t>
      </w:r>
      <w:r>
        <w:br/>
      </w:r>
      <w:r>
        <w:rPr>
          <w:rFonts w:ascii="Times New Roman"/>
          <w:b w:val="false"/>
          <w:i w:val="false"/>
          <w:color w:val="000000"/>
          <w:sz w:val="28"/>
        </w:rPr>
        <w:t>
          3. Приравнять должность ректора по условиям медицинского и
бытового обеспечения, транспортного обслуживания к должности
заместителя Министра иностранных дел Республики Казахстан, а
должность проректора - к должности начальника главного управления
Министерства иностранных дел Республики Казахстан.
</w:t>
      </w:r>
      <w:r>
        <w:br/>
      </w:r>
      <w:r>
        <w:rPr>
          <w:rFonts w:ascii="Times New Roman"/>
          <w:b w:val="false"/>
          <w:i w:val="false"/>
          <w:color w:val="000000"/>
          <w:sz w:val="28"/>
        </w:rPr>
        <w:t>
          4. Министерству финансов и Министерству экономики Республики
Казахстан, начиная с 1997 года:
</w:t>
      </w:r>
      <w:r>
        <w:br/>
      </w:r>
      <w:r>
        <w:rPr>
          <w:rFonts w:ascii="Times New Roman"/>
          <w:b w:val="false"/>
          <w:i w:val="false"/>
          <w:color w:val="000000"/>
          <w:sz w:val="28"/>
        </w:rPr>
        <w:t>
          предусматривать выделение ассигнований из республиканского
бюджета на содержание Дипломатической Академии Министерства
иностранных дел Республики Казахстан;
</w:t>
      </w:r>
      <w:r>
        <w:br/>
      </w:r>
      <w:r>
        <w:rPr>
          <w:rFonts w:ascii="Times New Roman"/>
          <w:b w:val="false"/>
          <w:i w:val="false"/>
          <w:color w:val="000000"/>
          <w:sz w:val="28"/>
        </w:rPr>
        <w:t>
          распространить на профессорско-преподавательский состав и
других работников Дипломатической Академии Министерства иностранных 
дел Республики Казахстан условия оплаты труда, предусмотренные
постановлением Правительства Республики Казахстан от 6 февраля 
1997 г. N 170 "О совершенствовании организации оплаты труда в
Республике Казахстан", установив Дипломатической Академии 
Министерства иностранных дел Республики Казахстан повышающий 
коэффициент 1,75 к ставкам заработной платы и должностным окладам
руководящего и профессорско-преподавательского состава, а также к
ставкам почасовой оплаты за проведение учебных занятий.
&lt;*&gt;
</w:t>
      </w:r>
      <w:r>
        <w:br/>
      </w:r>
      <w:r>
        <w:rPr>
          <w:rFonts w:ascii="Times New Roman"/>
          <w:b w:val="false"/>
          <w:i w:val="false"/>
          <w:color w:val="000000"/>
          <w:sz w:val="28"/>
        </w:rPr>
        <w:t>
          Сноска. Абзац третий пункта 4 утратил силу - постановлением 
Правительства РК от 6 февраля 1997 г. N 170  
</w:t>
      </w:r>
      <w:r>
        <w:rPr>
          <w:rFonts w:ascii="Times New Roman"/>
          <w:b w:val="false"/>
          <w:i w:val="false"/>
          <w:color w:val="000000"/>
          <w:sz w:val="28"/>
        </w:rPr>
        <w:t xml:space="preserve"> P970170_ </w:t>
      </w:r>
      <w:r>
        <w:rPr>
          <w:rFonts w:ascii="Times New Roman"/>
          <w:b w:val="false"/>
          <w:i w:val="false"/>
          <w:color w:val="000000"/>
          <w:sz w:val="28"/>
        </w:rPr>
        <w:t>
 .
Пункт 4 дополнен новым абзацем - постановлением Правительства РК
от 28 февраля 1997 г. N 281  
</w:t>
      </w:r>
      <w:r>
        <w:rPr>
          <w:rFonts w:ascii="Times New Roman"/>
          <w:b w:val="false"/>
          <w:i w:val="false"/>
          <w:color w:val="000000"/>
          <w:sz w:val="28"/>
        </w:rPr>
        <w:t xml:space="preserve"> P970281_ </w:t>
      </w:r>
      <w:r>
        <w:rPr>
          <w:rFonts w:ascii="Times New Roman"/>
          <w:b w:val="false"/>
          <w:i w:val="false"/>
          <w:color w:val="000000"/>
          <w:sz w:val="28"/>
        </w:rPr>
        <w:t>
 .
</w:t>
      </w:r>
      <w:r>
        <w:br/>
      </w:r>
      <w:r>
        <w:rPr>
          <w:rFonts w:ascii="Times New Roman"/>
          <w:b w:val="false"/>
          <w:i w:val="false"/>
          <w:color w:val="000000"/>
          <w:sz w:val="28"/>
        </w:rPr>
        <w:t>
          5. Установить размер стипендии слушателям Дипломатической
Академии Министерства иностранных дел Республики Казахстан на уровне
заработной платы, получаемой ими по прежнему месту работы, но не
ниже размера стипендии, установленной для аспирантов высших учебных
заведений, обучающихся с отрывом от производства.  
</w:t>
      </w:r>
      <w:r>
        <w:br/>
      </w:r>
      <w:r>
        <w:rPr>
          <w:rFonts w:ascii="Times New Roman"/>
          <w:b w:val="false"/>
          <w:i w:val="false"/>
          <w:color w:val="000000"/>
          <w:sz w:val="28"/>
        </w:rPr>
        <w:t>
          6. Слушатели Дипломатической Академии Министерства
иностранных дел Республики Казахстан по ее окончанию получают диплом
о втором специальном высшем образовании установленного образца, а
также свидетельство о повышении квалификации.
</w:t>
      </w:r>
      <w:r>
        <w:br/>
      </w:r>
      <w:r>
        <w:rPr>
          <w:rFonts w:ascii="Times New Roman"/>
          <w:b w:val="false"/>
          <w:i w:val="false"/>
          <w:color w:val="000000"/>
          <w:sz w:val="28"/>
        </w:rPr>
        <w:t>
          7. Установить Дипломатической Академии Министерства
иностранных дел Республики Казахстан лимит служебных легковых
автомобилей в количестве 3 единиц.
&lt;*&gt;
</w:t>
      </w:r>
      <w:r>
        <w:br/>
      </w:r>
      <w:r>
        <w:rPr>
          <w:rFonts w:ascii="Times New Roman"/>
          <w:b w:val="false"/>
          <w:i w:val="false"/>
          <w:color w:val="000000"/>
          <w:sz w:val="28"/>
        </w:rPr>
        <w:t>
          Сноска. В пункт 7 внесены изменения - постановлением
Правительства РК от 28 февраля 1997 г. N 281  
</w:t>
      </w:r>
      <w:r>
        <w:rPr>
          <w:rFonts w:ascii="Times New Roman"/>
          <w:b w:val="false"/>
          <w:i w:val="false"/>
          <w:color w:val="000000"/>
          <w:sz w:val="28"/>
        </w:rPr>
        <w:t xml:space="preserve"> P970281_ </w:t>
      </w:r>
      <w:r>
        <w:rPr>
          <w:rFonts w:ascii="Times New Roman"/>
          <w:b w:val="false"/>
          <w:i w:val="false"/>
          <w:color w:val="000000"/>
          <w:sz w:val="28"/>
        </w:rPr>
        <w:t>
 .
</w:t>
      </w:r>
      <w:r>
        <w:br/>
      </w:r>
      <w:r>
        <w:rPr>
          <w:rFonts w:ascii="Times New Roman"/>
          <w:b w:val="false"/>
          <w:i w:val="false"/>
          <w:color w:val="000000"/>
          <w:sz w:val="28"/>
        </w:rPr>
        <w:t>
          8. Государственному комитету Республики Казахстан по
управлению государственным имуществом, акиму г. Алматы выделить
соответствующее здание для размещения Дипломатической академии
Министерства иностранных дел Республики Казахстан с учетом специфики
ее деятельности.
</w:t>
      </w:r>
      <w:r>
        <w:br/>
      </w:r>
      <w:r>
        <w:rPr>
          <w:rFonts w:ascii="Times New Roman"/>
          <w:b w:val="false"/>
          <w:i w:val="false"/>
          <w:color w:val="000000"/>
          <w:sz w:val="28"/>
        </w:rPr>
        <w:t>
          9. Дипломатической Академии Министерства иностранных дел
Республики Казахстан осуществить первый набор слушателей в 1997 году.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