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c680" w14:textId="caf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региональной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1996 г. N 1097 (Утратило силу - постановлением Правительства РК от 7 декабря 2001 г. N 1598 ~P011598 )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научного и методического обоснования государственной
региональной политики и обеспечения ее согласованной реализации на
всех уровнях государственного управления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прилагаемую Концепцию региональной политики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органам, научно-исследовательским и проектным
институтам Республики Казахстан в своей деятельности
руководствоваться основными положениями Концепции и учитывать их при
разработке соответствующих законодательных и нормативных актов,
проектов решений Президента и Правительства Республики Казахстан,
других документов, затрагивающих вопросы территориального развития и
размещения производительных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9 сентября 1996 г. N 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 О Н Ц Е П Ц И 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Региональной политики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Различия в уровнях социально-экономического развития
регионов Казахстана являются объективными, они свойственны любой
стране мира. Однако при переходе к рынку эти различия еще более
усилились из-за глубоких диспропорций в территориальной организации
хозяйства, а также разрыва сложившихся хозяйственных связей.
Несовершенство механизма управления процессом перехода к рынку с
учетом стартовых возможностей и степени подготовленности к нему
отдельных групп регионов существенно замедлило реформирование
экономики республики в целом. Неравномерность и несогласованность
рыночных реформ по вертикали и горизонтали государственных и
региональных структур управления не позволяют целенаправленно
осуществлять единую государственную политику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Регионы в сложившихся условиях выбирают собственный путь
выхода из кризиса, как правило, далекий от рационального. При этом
из поля зрения региональных органов управления зачастую выпадает
решение стратегических задач, а на общегосударственном уровне при
принятии решений не всегда должным образом оцениваются региональные
особенности.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Вместе с тем, региональный уровень управления экономикой
оказался самым неподготовленным к рыночным преобразованиям. В
условиях командно-административной системы управления экономика
любой территории была разделена на отдельные регионы, управляемые
союзными, республиканскими, отраслевыми органами, и целостного
управления экономикой региона не было.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 трансформационными процессами и новыми условиями
хозяйствования возникли дополнительные проблемы, связанные с
территориальными особенностями формирования рыночных отношений. Все
это вызывает необходимость разработки и реализации обоснованной
региональной политики государства на новом этапе его развития.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1. Исходные предпосылки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новом этапе реформирования и развития экономики страны
важное значение имеют всемерное использование благоприятных и
ограничение действия негативных региональных факторов, учет
особенностей социально-экономической ситуации и хода реформ в
областях и районах.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Процессы реформирования региональной экономики и ее
адаптации к рыночной системе хозяйствования протекают неоднозначно.
Углубляется дифференциация регионов по уровню социально-экономического
развития. Растет разрыв между регионами по уровню и качеству жизни
населения. Размах вариации между максимальным и минимальным уровнями
среднедушевого дохода по городскому населению составляет 1:3,3, по
сельскому - 1:4. В областном разрезе колебания этого показателя
составляют 1:3,6. Превышение среднего по республике душевого денежного
дохода городского населения над доходом сельских жителей составляет
2,3. Весьма существенны региональные различия по уровню безработицы и
объективным возможностям трудоустройства экономически активного
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Обостряются проблемы малых и средних городов и отдаленных
сельскохозяйственных районов республики. Из 57 малых и средних
городов республики по мере макроэкономической стабилизации только
отдельные города способны самостоятельно выйти из экономического
кризиса. Экономика же большинства городов находится в глубокой
депрессии и требует активной государственной поддержки.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тяжелом положении оказались жители отсталых отдаленных
районов республики. Если до реформы к числу отсталых
сельскохозяйственных районов постановлением Правительства Республики
Казахстан страны было отнесено 30 районов из общего числа - 71
отдаленный район, то теперь к числу проблемных районов можно
причислить практически все отдаленные сельскохозяйственные районы.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Появившиеся за последние годы проблемы накладываются на уже
существовавшие ранее годами нерешаемые в регионах различного рода
диспропорции. Растущий комплекс региональных проблем, усиление
дифференциации регионов по уровню жизни проживающего населения во
многом обусловлено недостатками проводимой региональной политики,
отсутствием четкого разграничения функций центральных и местных
исполнительных органов по регулированию социально-экономического
развития.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Региональная политика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сущность, цель, задачи, принципы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Региональная политика является составной частью общей
политики государства, направленной на эффективное использование
территориальных факторов жизнедеятельности и хозяйствования для
достижения стратегических целей и задач устойчивого
социально-экономического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Цель региональной политики Республики Казахстан заключается
в создании относительно равных возможностей для жизнедеятельности
населения и эффективном использовании ресурсно-производственного
потенциала каждого региона на основе рационального территориального
разделения труда и формирования принципов развития территориального
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Достижение цели региональной политики требует поэтапного
решения ряда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первом этапе (1996-1997 годы) предполагается создание
предпосылок для разработки и реализации региональной политики. К
ним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комплекса мер политического, экономического,
экологического и правового характера, обеспечивающих относительную
хозяйственную самостоятельность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территориальных приоритетов в соответствии с общими
стратегическими положениями макроэкономической политики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сочетание селективной государственной поддержки отдельных
регионов с государственным стимулированием экономической активности
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втором этапе (1998-2000 годы) предполагается реализация
первоочередных задач регионального развития в рамках общей стратегии
экономического развития страны: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становление и развитие региональных и общереспубликанского
рынков товаров, труда и капитала, институциональной и рыночной
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поддержание и реструктуризация хозяйства малых и средних
городов с целью вывода их экономики из кризиса и ускорения
социально-экономического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материальной основы для возрождения отсталых аулов
и сел.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третьем этапе (2001-2010 годы) в условиях оживления и роста
экономики республики появятся возможности для решения более широкого
спектра задач. К ним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рациональной пространственной структуры экономики,
совершенствование территориальной организации производства и
формирования межрегиональной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ресурсно-целевой сбалансированности
производственного комплекса, сохранение (восстановление)
эколого-экономического равновесия, более эффективное использование
социально-экономических, научно-технических и природных ресурсов
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выравнивание различий в уровне и качестве жизни населения по
регионам, преодоление депрессивного состояния экономики и социальной
сферы в регионах, особенно в слаборазвитых.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Практическая реализация региональной политики основывается на
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рационального сочетания интересов государства в целом и
отдельных его регионов, обеспечивающего эффективное развитие всех
элементов хозяйственных комплексов на конкретной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примата общегосударственных интересов при
формировании системы межрегиональных и межгосударственных связей и
реализации соответствующих экономических соглашений и согласованности
действий регионов с основными принципами внешней политики и
внешнеэкономической деятельности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эффективного взаимодействия хозяйствующих субъектов на основе
эффективного межрегионального разделения труда и интеграции
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дифференцированного подхода в регулировании воспроизводственного
процесса в регионах в соответствии с их стартовыми уровнями
социально-экономического развития и объективными возможностями
функционирования в условиях рыночных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экономической самостоятельности регионов в решении задач
социально-экономического развития территории, смягчения социальных
последствий реформирования экономики, а также в формировании и
мобилизации необходимых для этих целей финансовых и производственных
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рационального сочетания экономической самостоятельности
регионов с системой государственной поддержки приоритетных,
отстающих и неблагополучных районов и территорий, обеспечения
социальных нормативов и гарантий независимо от места проживания
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ответственности региональных органов за уровень и качество
жизни населения, рациональное использование минерально-сырьевых,
земельных, водных и других ресурсов, воспроизводство растительного и
животного мира.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3. Направления и приоритеты региональной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соответствии с целями и задачами региональной политики
выделяются следующие ее основные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необходимой селективной помощи приоритетным для
регионов предприятиям и производствам, организация работы по санации
предприятий в соответствии со структурной промышленной и
инвестиционной политикой;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поддержание производства и увеличение выпуска продукции,
пользующейся спросом на внешнем и внутреннем рынках, наращивание
экспортного потенциала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постепенное свертывание экономически бесперспективных
производств с усилением экологического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новых (межрегиональных) организационных структур
технологически взаимосвязанных производств в целях концентрации
капитала и оживления производственной деятельности на крупных
предприятиях базовых отраслей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поддержка развития частного предпринимательства, особенно
малого и среднего бизнеса в целях сохранения занятости населения и
создания новых рабочих мест, увеличения предложения товаров и услуг
на местном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благоприятных условий для привлечения инвесторов, в
том числе прямых иностранных инвестиций, прежде всего, в сферу
материального производства и региональную инфраструктуру;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финансовых ресурсов региона, системы
институциональных инвесторов, внебюджетных источников, способных
аккумулировать накопления и эффективно обращать их в инвестиции;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генетического фонда, ландшафтного и видового
разнообразия дикой природы.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Региональная политика государства осуществляется
дифференцированно с учетом особенностей разных типов регионов в
целях более полного раскрытия их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Для определения республиканских региональных приоритетов
используется общепринятая типология, согласно которой выделяются три
группы регионов с позиций формирования новой налоговой и бюджетной
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 группа - регионы, имеющие душевые доходы, превышающие
среднереспубликанский уровень доходов (Акмолинская, Актюбинская,
Восточно-Казахстанская, Карагандинская, Мангистауская, Павлодарская
области и г. Алматы). В этих регионах должны устанавливаться
наиболее высокие ставки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 группа - регионы, имеющие близкий к среднереспубликанскому
уровень доходов (Атырауская, Жезказганская, Кустанайская,
Северо-Казахстанская, Тургайская области), для них рекомендуется
средний уровень налоговых 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 группа - регионы, для которых характерен самый низкий
уровень среднедушевых доходов (Алматинская, Жамбылская,
Западно-Казахстанская, Кзыл-Ординская, Кокшетауская,
Семипалатинская, Талдыкорганская и Южно-Казахстанская области). Это
дотируемые области, представляющие группу потенциальных субъектов
преференциальной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приводимой типологии в число приоритетов
территориального развития республики входят регионы I и III групп.
На регионы с высоким уровнем развития, так называемых лидеров, на
территории которых сосредоточен основной экономический и
промышленный потенциал, возлагаются большие надежды по выводу
экономики республики из кризиса и дальнейшему ее росту.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Регионы III группы - отсталые области с низким уровнем
социально-экономического развития, так называемые аутсайдеры, должны
быть в центре внимания в силу необходимости оказания им
государственной поддержки.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Эта типология будет актуальна на первом и втором этапах
реализации региональной политики, когда будет сохраняться
необходимость межрегионального перераспределения финансовых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групп регионов по мере реализации региональной политики
будет постоянно меняться.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 целью выделения внутрирегиональных приоритетов и
конкретизации механизмов реализации рыночных процессов используется
типология по принципу специализации регионов, в соответствии с
которой выделяются четыре группы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Первая группа - регионы, обладающие уникальными запасами
минеральных ресурсов стратегического характера и достаточно высоким
импульсом в интенсивном развитии научно-производственного
потенциала, способные ускоренными темпами интегрировать экономику
республики в мировое хозяйство, но имеющие экономическую и
социальную отсталость аула и села в большинстве из них и серьезную
экологическую обстановку.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Приоритетными для этой группы регионов являются следующие
проблемы: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интенсивное освоение богатых месторождений стратегических видов
сырья (углеводородного, хромитов, калийных солей, золота, серебра,
меди, свинца, цинка, фосфатов, боратов, никеля, кобальта и др.) на
базе внедрения новейших технологий добычи и комплексной переработки
углеводородного и минерального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высокоразвитой производственной, социальной и рыночной
инфраструктуры, отвечающей мировым стандартам и определяющей
благоприятный инвестиционный климат для отечественных и иностранных
инвесторов (строительство гостиниц, зданий под офисы, международных
портов и причалов, аэропортов, сетей связи, сети автодорог и
железнодорожного транспорта, обеспечивающих выход на внешние
международные рынки).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Вторая группа - регионы с высоким научно-производственным
потенциалом, ярко выраженной специализацией отраслей тяжелой
индустрии, достаточно благоприятными экономическими условиями для
создания высокотехнологичных наукоемких производств, в основном
самообеспеченные финансовыми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Приоритетными направлениями реформирования экономики этих
регионов должны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дальнейшая структурная реконструкция имеющегося крупного
производственного потенциала как базы технико-технологического
прорыва и формирования экспортного потенциала, в том числе путем
привлечения иностранных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выпуска новой наукоемкой продукции, машин и
оборудования на базе новейших технологий - средств электроники,
информатизации, автомобилестроения, новых композитных, сверхчистых,
сверхпроводящих материалов, развитие лазерной технологии, выпуска
приборов и систем автоматизированного управления, в том числе путем
использования внешних источников финансирования и передовых
зарубежных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ускоренное развитие рыночной инфраструктуры, определяющей темпы
экономических преобразований;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новых организационных форм управления крупными
предприятиями ведущих отраслей промышленности, обеспечивающих
оживление и подъем их производства, в том числе путем передачи
предприятий в трастовое управление зарубежным и отечественным фирмам,
привлечения иностранных консалтинговых фирм и специалистов;
формирование рационального уровня территориальной организации
производственной и социальной инфраструктуры, создание материальной
базы по сбалансированию потребительского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Третья группа - регионы, агропромышленные комплексы которых
являются ведущими в формировании продовольственного фонда
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Приоритетными направлениями их социально-экономического
развития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продолжение курса по реформированию сельскохозяйственного
производства, развитию разнообразных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эффективной специализации производства
сельскохозяйственной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и использование в производственном процессе новейших
технологий и техники, обеспечивающих высокое качество
сельскохозяйственной продукции и увеличение экспорта. Создание системы
лизинга передовой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преодоление диспропорций в развитии различных сфер деятельности
региональных АПК;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широкой сети небольших предприятий по переработке
сельскохозяйственного сырья и современной индустрии по его хранению
в целях формирования устойчивого продовольственного комплекса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необходимой производственной и социальной
инфраструктуры, укрепление материально-технической базы сельского
хозяйства и отраслей промышленности, производящих предметы
потребления в целях сбалансированного развития потребительского
рынка. Для трудоизбыточных регионов этой группы целесообразно,
наряду с небольшими предприятиями по переработке сельхозсырья,
развитие малого и среднего бизнеса в целях создания новых рабочих
мест и смягчения проблем занятости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Четвертая группа - депрессивные регионы, имеющие экстремальные
почвенно-климатические, социально-экономические и
технико-технологические условия, жестко лимитирующие возможность
экономического маневра, крайне нерациональную отраслевую структуру
хозяйства, а также районы экологического кризиса. В этих регионах
нарушения сложившихся хозяйственных связей, экономический и
социальный кризис достиг критического уровня, они не могут выйти из
него собственными усилиями. Для этого необходимы серьезные меры
государственного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Приоритетными для этой группы регионов являются следующие
проблемы: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предотвращение процесса углубления экологического кризиса;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коренная реконструкция хозяйственного комплекса с учетом
использования местных ресурсов, опыта и традиций проживающего здесь
населения, создание первичных звеньев по промышленной переработке
имеющегося сельскохозяйственного сырья в отдаленных сельских
районах;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конкретных мер по созданию материальной основы для
повышения уровня и качества жизни проживающего здесь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необходимых условий для желающих переселиться жителей
малых и средних городов и других населенных пунктов, сельских
районов с особо опасной для здоровья людей окружающей природной
средой в другие регионы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зарубежной технической и гуманитарной помощи и ее
эффективное использование.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4. Методы и средства реализации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Регулирующее воздействие государства на
социально-экономическое развитие регионов осуществляется через систему
правовой регламентации жизнедеятельности населения, хозяйствующих
субъектов и реализацию общей макроэкономической (бюджетной, налоговой,
денежно-кредитной), социальной, экологической,
структурно-инвестиционной, внешнеэкономической политики, проведение
институциональных преобразований. При их разработке и практическом
осуществлении должны учитываться интеграционный региональный эффект
намечаемых (реализуемых) мероприятий и соответствие их интересам
комплексного социально-экономического развития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Экономический механизм реализации региональной политики
должен быть гибким, дифференцированным, учитывающим особенности
регионов, характер решаемых ими стратегических и тактических задач.
Это предполагает государственное воздействие на различные ее аспекты с
помощью прямых и косвенных методов и механизмов.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регионов, обладающих стратегически важными видами минеральных
ресурсов, специализирующихся на переработке продукции базовых отраслей
промышленности, а также для регионов с высоким научно-производственным
потенциалом, где получили развитие предприятия военно-промышленного
комплекса, метода государственного регулирования должны быть
ориентированы в первую очередь на содействие и создание условий
структурной перестройки экономики региона, в том числе техническому
перевооружению предприятий с целью увеличения выпуска
экспортно-ориентированной продукции и товаров народного потребления в
конверсируемых отраслях. Для этих регионов существенное значение имеют
вопросы государственного регулирования в сфере внешней торговли и
привлечения иностранных инвестиций, определения условий приватизации
крупных предприятий, государственного содействия в привлечении
отечественных и иностранных инвесторов. Фактором, стимулирующим
структурную перестройку в этих регионах, может быть создание
амортизационных льгот по приоритетным отраслям, дифференцированный
инвестиционный и налоговый кредит. Существенную роль может сыграть
привлечение в эти районы с помощью системы налоговых льгот иностранных
инвестиций, прежде всего в те отрасли, которые могут в короткие сроки
выйти на мировой уровень и активно участвовать в техническом
перевооружении всего хозяйства, а также общерегиональную
инфраструктуру.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группы регионов, формирующих продовольственный фонд страны,
экономические рычаги и стимулы должны способствовать прежде всего
развитию малого и среднего бизнеса для повышения занятости населения и
углубления переработки сельскохозяйственной продукции, организации
центров технического обслуживания, оптово-продовольственных рынков,
торговых домов и бирж, маркетинговых служб, лизинговых компаний,
формированию новых эффективных форм агропромышленной интеграции
предприятий и организаций различных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Методы государственного регулирования для экологически
бедствующих и отсталых регионов, а также депрессивных малых и средних
городов и отдаленных районов должны быть направлены в первую очередь
на оказание им необходимой помощи для активизации экономики и
социальной поддержки населения и реализации определенных проектов и
целевых комплексных программ по улучшению экологии и
социально-экономическому развитию, а также содействие в привлечении
зарубежной технической и гуманитарной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Важнейшими инструментами реализации региональной политики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комплексный прогноз социально-экономического развития регионов
и размещения производительных сил Республики Казахстан на долгосрочную
перспективу, обеспечивающий взаимосвязь и согласование
общегосударственных и региональных интересов, укрепление и
рациональное использование имеющегося в регионах
производственно-экономического, интеллектуального и экспортного
потенциалов;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 индикативных планов на общегосударственном, региональном
и отраслевом уровнях, нацеленных на реализацию выделенных в
комплексном прогнозе этапов и приоритетов социально-экономического
развития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и осуществление общегосударственных программ по
решению крупномасштабных межрегиональных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целевых программ по решению наиболее острых проблем
развития конкретных регионов, в том числе специальных программ
государственной поддержки экологически бедствующих районов,
депрессивных малых и средних городов и развития отдаленных сельских
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специальных экономических зон с соответствующим
законодательным, институциональным и методологическим обеспечением
в целях ускорения развития соответствующего региона, более полного
использования его потенциала, привлечения иностранных инвестиций,
современных технологий, зарубежного научно-технического и
управленческого опыта, экономической интеграции с ближним и дальним
зарубежьем.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 создании специальных экономических зон важно учитывать,
что, являясь проводником для внешнеэкономической интеграции и
реформирования страны в целом, регион возможного создания
специальной экономической зоны должен обладать необходимыми
предпосылками - выгодным транспортно-географическим положением,
значительными ресурсами дешевой рабочей силы или достаточными для
экспортной ориентации запасами сырья.
              5. Взаимодействие центральных и местных
                       исполнительных органов
     20. Настоящая Концепция исходит из требований эффективного
сочетания централизации и децентрализации управления развитием
страны, поэтапной передачи большинства полномочий из центра на
региональный уровень и, соответственно, расширения прав местных
органов власти и повышения их ответственности в обеспечении
сбалансированного социально-экономического развития территорий.
             Регулирующие функции центральных и местных
                       исполнительных органов
     21. Регулирующие функции центральных исполнительных органов в
области регионального развития связаны с: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разработкой законодательных, правовых и нормативных основ
функционирования всех субъектов территориального хозяйствования,
центральных и местных исполнительных органов, определением важнейших
направлений и пропорций территориального развития, исходя из
макроэкономических и отраслевых приоритетов перспективного развития
хозяйства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обеспечением государственных гарантий в определенном
минимальном уровне жизни на территории республики для всего
населения независимо от места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решением территориальных проблем, носящих межрегиональный или
общереспубликанский характер (развитие Приаралья, Прикаспийского
региона, зоны Семипалатинского полигона, отсталых сельских районов);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обеспечением приоритетного развития территорий, имеющих особо
важное значение для экономики республики в целом. При этом участие
государства в регулировании регионального развития состоит в
осуществлении целевых комплексных программ, финансируемых из
бюджета; отдельных структурообразующих инвестиционных проектов,
имеющих мультипликативный характер; размещении заказов на поставку
продукции для общегосударственных нужд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Регулирующие функции местных исполнительных органов
основываются на определенных правах региона, обеспечивающих: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сбалансированное социально-экономическое развитие территорий с
учетом экологических аспектов;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местного хозяйства, социально-культурного
обслуживания населения и его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охрану природы, рациональное и эффективное использование
природных, трудовых и иных региональных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условий для развития предпринимательской деятельности
с использованием на равных условиях всех форм собственности,
привлечения иностранных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предложений к индикативным планам и долгосрочным
прогнозам развития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предложений к целевым программам, видам
государственной поддержки значимых для регионов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Функции прямого регулирования со стороны региональных
органов осуществляются в отношении предприятий муниципальной
собственности. На объекты других секторов региональной экономики
регулирующее воздействие оказывается мерами косвенного регулирования
в пределах имеющихся полномочий, а также через систему договорных
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Центральные исполнительные органы при реализации
региональной политики активно взаимодействуют с местными
исполнительными органами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регионов планово-прогнозной информацией об
экономическом развитии республики, о наиболее выгодных вложениях
капитала, тенденциях развития взаимоотношений со странами СНГ и
дальнего зарубежья, конъюнктуре рынков сбыта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выделения регионам в соответствии с целями экономической политики
финансовых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оказания помощи в проведении научных исследовании в интересах
регионов и внедрения достижений науки и техники для решения
региональных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учета потребностей регионов при формировании различных целевых
программ и структурообразующих инвестиционных проектов.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Взаимодействие уровней бюджетной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При составлении и исполнении республиканского и местных
бюджетов недостаточно учитываются финансовые ресурсы, формируемые на
территории регионов. Возникает объективная необходимость разработки
сводного финансового баланса регионов (как составной части сводного
финансового баланса государства) и его увязки с бюджетом. Это
позволит прогнозировать доходы и расходы регионов, обоснованно
распределять налоги и доходы по видам бюджетов, ориентируясь на
такие нормативы и показатели как предельно допустимые нижние границы
собственных ресурсов и закрепленных доходов в общем объеме местных
бюджетов. Целесообразно пересмотреть существующую практику
обязательного использования общегосударственных нормативов и
коэффициентов по расходам и начать переход к распределению доходов
между бюджетами на основе долговременных нормативов (по акцизам,
подоходному налогу с юридических лиц, налогу на добавленную
стоимость, оставив только один регулирующий доход - подоходный налог
с физических 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Формирование местных бюджетов предстоящих лет связано с
появлением новых статей и направлений использования средств,
обусловленных передачей объектов социально-культурного назначения из
ведения предприятий на балансы местных исполнительных органов, а
также активизацией структурных преобразований и решением связанных с
этим социальных проблем. В этих условиях усиливаются необходимость и
важность перехода к системе функционирования социальных гарантий и
нормативов с соответствующим финансовым обеспечением в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Эффективное взаимодействие республиканского и местных
бюджетов обеспечивается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сокращение числа регулируемых налогов и формирование основной
части местных бюджетов за счет закрепленных налогов;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реорганизация трансфертов между республиканским и местным
бюджетом, отказ от практики, когда сначала налоги с мест поступают в
доход республиканского бюджета, а затем возвращаются в качестве
субвенции этим же регионам;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адресности централизованной помощи регионам,
разработка механизма контроля за ее целевым 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диверсификация форм предоставления местным бюджетам
централизованной поддержки, внедрение в практику целевых субвенций
на образование, здравоохранение, социальную защиту населения с
учетом особенностей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для отсталых в экономическом отношении регионов, а также
кризисных малых и средних городов, отдаленных сельских районов,
специальных экономических зон особых налогового, таможенного и других
режимов с целью ускорения их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распространение нормативно-расчетных методов регулирования
межбюджетных отношений основной части финансовых потоков между
республиканским и местными бюджетами;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стабильных годовых нормативов отчислений в
вышестоящие бюджеты от регулирующих доходов.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6. Нормативное правовое и 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С принятием Конституции Республики Казахстан, закрепляющей
качественные изменения в политических, экономических и социальных
основах устройства государства, с усилением роли региональных
факторов хозяйствования на новом этапе развития страны важное
значение приобретают совершенствование законодательного обеспечения
проводимых в регионах экономических реформ, пересмотр действующих
нормативных актов и создание новых.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Из положения Конституции Республики Казахстан вытекает
целесообразность: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принятия в новой редакции с целью регионализации законов об
административно-территориальном делении, о местном самоуправлении,
местных представительных и исполнительных органах, бюджетной системе,
формировании сельских и поселковых бюджетов (законодательное
закрепление), занятости, об образовании, государственной медицинской
помощи и бюджетном финансировании здравоохранения, рациональном
использовании природных ресурсов и охране окружающей природной среды,
платежах за специальное пользование природными биологическими
ресурсами, лесного и водного кодексов;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пересмотра существующих и разработки новых нормативных,
правовых актов, регламентирующих распределение общегосударственных
налогов между республиканским и местными бюджетами, предоставление
субвенций, дотаций и субсидий регионам с учетом их
социально-экономического положения, создание и функционирование
промышленно-финансовых групп и специальных экономических зон;
порядок и источники финансирования строительства и ремонта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совершенствования методологии и методов первичного учета и
статистической отчетности, формирования системы статистических
показателей, позволяющих анализировать и контролировать параметры
социально-экономического развития регионов, эффективность
макроэкономической политики, выполнение нормативных положений,
использование финансовых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фундаментальных и прикладных научных исследований по
региональной экономике с учетом тенденций общемирового процесса
регионализации, снижения централизации управления и расширения прав
и полномочий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усиления информационной работы по внедрению новых технологий,
техники и других новаций по регионам республики и странам ближнего и
дальнего зарубежья.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