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154" w14:textId="efb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учебной (педагогической) нагрузки отдельным категориям педагогических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1996 г. N 1078.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27 января 1996 г. N 2829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образования" (Ведомости Парламента Республики Казахстан, 1996 г., N 2, ст. 183)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6 февраля 1997 г. N 170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1996/97 учебный год норму учебной (педагогической) нагрузки для учителей и преподавателей средней общеобразовательной и профессионально-технической школы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учителей средней общеобразовательной школы первой ступени - 20 часов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учителей средней общеобразовательной школы второй и третьей ступеней и преподавателей профессионально-технической школы - 18 часов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26 ноября 1996 г. N 1448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P961448_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изменения произвести в пределах бюджетных ассигнований, выделенных в 1996 году на образование и профессиональную подготовку кадров, начиная с третьей четверти 1996/97 учебного года. Высвободившиеся средства направить на выплату надбавок, доплат указанным категориям педагогических работников в зависимости от их фактической учебной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26 ноября 1996 г. N 1448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P961448_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