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8553" w14:textId="2818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14 июля 1995 г. N 974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1996 г. N 827. Утратило силу - постановлением Правительства РК от 31 декабря 1996 г. N 1747. ~P961747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к постановлению Кабинета Министров Республики Казахстан от 14 июля 1995 г. N 974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акцизов на подакцизные товары, производимые в Республике Казахстан, и игорный бизнес" (САПП Республики Казахстан, 1995 г., N 24, ст. 231)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"Выделанные и невыделанные меховые шкурки (кроме шкурок крота, кролика, собаки, оленя, овчины)" цифру "20" заменить цифрой "7";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"Изделия из натурального меха, включая пальто, полупальто, жакеты, накидки, палантины, боа, шарфы, головные уборы и воротники, шубы, пластины (кроме изделий из шкурок крота, кролика, собаки, оленя, овчины)" цифру "50" заменить цифрой "10".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момента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