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ced6" w14:textId="dd3c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государственной поддержки предприятий легкой и деревообрабатывающей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24 июня 1996 г. N 776.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стабилизации производства, финансового оздоровления предприятий легкой и деревообрабатывающей промышленности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Министерства промышленности и торговли Республики Казахстан, акимов областей и г. Алматы об оказании на тендерной основе государственной поддержки предприятиям легкой и деревообрабатывающей промышленности, наиболее перспективным в обеспечении конкурентоспособности производимых товаров.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десятидневный срок выделить государственному Реабилитационному банку Республики Казахстан 1,3 млрд. (один миллиард триста миллионов) тенге на кредитование предприятий легкой и деревообрабатывающей промышленности из средств, предусмотренных ему в республиканском бюджете на 1996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выделить до 1 сентября 1996 года 234,0 млн. (двести тридцать четыре миллиона) тенге сроком на один год для размещения их на депозит в Казахском акционерном банке кредитования социального развития (далее - Казкредсоцбанк) на создание финансовой инфраструктуры по обеспечению проведения реорганизационных процедур и финансового оздоровления предприятий легкой и деревообрабатывающей промышленности из средств, предусмотренных ему в республиканском бюджете на 1996 год.&lt;*&gt;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Учитывая, что предприятия легкой и деревообрабатывающей промышленности, в основном, являются клиентами Казкредсоцбанка рекомендовать государственному Реабилитационному банку Республики Казахстан:&lt;*&gt;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направлять выделенные средства Казкредсоцбанку по утвержденному графику кредитования, составленному на основании бизнес-планов предприятий, и установить контроль за их целевым использованием;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заключить с Казкредсоцбанком соглашение об обеспечении выделяемых на поддержку предприятий средств залогом банка на возвратной основе и о проведении Казкредсоцбанком в соответствии с действующим законодательством реорганизационных процедур на предприятиях легкой и деревообрабатывающей промышленности.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Пункты 2 и 3 - с изменениями и дополнениями, внесенными постановлением Правительства Республики Казахстан N 1028 от 19 августа 1996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Казкредсоцбанку производить кредитование согласно принятым на тендерной основе бизнес-планам предприятий легкой и деревообрабатывающей промышленности и передачи банку, по решению акционеров, под залог контрольного пакета акций, обеспеченного имуществом.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комитету Республики Казахстан по управлению государственным имуществом оформить на период проведения реорганизационных процедур договоры о передаче в залог Казкредсоцбанку государственных пакетов акций предприятий легкой и деревообрабатывающей промышленности.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Министерство промышленности и торговли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