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da51" w14:textId="abad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июня 1996 г. N 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21 июня 1996 г. N 768.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13 июня 1996 г. N 733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конкурсного отбора быстроокупаемых инвестиционных проектов, проводимого Правительством Республики Казахстан в 1996 году"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6 Положения о проведении конкурса среди казахстанских банков по размещению кредитных ресурсов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Основные условия конкурса: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банком в течение последних 6 месяцев, предшествующих подаче документов, пруденциальных нормативов, установленных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банка собственного капитала, превывающего эквивалент 4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банка подразделений и опыта работы по отбору, экспертизе, финансированию инвестиционных проектов и контролю за их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участия банка в софинансировании инвестиционных проектов на суммы не менее 10 процентов от каждого проекта".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 4 "Порядок и условия финансирования проектов" Положения об организации и проведении конкурсного отбора, а также о финансировании быстроокупаемых инвестиционных проектов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Порядок и условия финансирования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списка проектов, представленных уполномоченными банками к финансированию и утвержденных Комиссией, Министерство финансов Республики Казахстан заключает с уполномоченными банками кредитные договоры под 4 процента годовых сроком до 3 лет без права отзыва, за исключением случаев, когда реализация проекта приостановлена банком или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лимиты выделяемых кредитов на каждый уполномоченный банк определяются пропорционально их собственным капиталам и заполняются по мере утверждения Комиссией представленных банками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осуществляют кредитование заемщиков по ставке не более чем либор + 2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- заемщики осуществляют финансирование проектов по мере необходимости под контролем кредитного подразделения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досрочной реализации проекта в полном объеме и досрочного погашения кредиторской задолженности предприятие получает преимущественное право на рассмотрение нового проекта, направленного на расширение импортозамещающего производства или на развитие дополняющих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Национальному Банку Республики Казахстан не применять к уполномоченным банкам нормы обязательного резервирования в отношении сумм, предоставленных в кредит по проектам, принятым к финансированию Комиссией".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