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efc1" w14:textId="5e8e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финансовому оздоровлению акционерного общества "Узеньмунайгаз"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20 июня 1996 г. N 757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своевременного исполнения условий Международного Банка
Реконструкции и Развития (МБРР) и предоставления их на рассмотрение
Совету Директоров вышеназванного Банка для выделения займа по проекту
восстановления Узеньского нефтяного месторождения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Государственного комитета Республики Казахстан по управлению
государственным имуществом по акционированию производственного
объединения "Узеньмунайгаз" с выводом из уставного фонда акционерного
общества объектов социальной инфраструктуры при сохранении в составе
акционерного общества всех остальных производств, включая Казахский
газоперерабатывающий завод и Мангистауское газодобывающее управление;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Государственного комитета Республики Казахстан по управлению
государственным имуществом и Министерства нефтяной и газовой
промышленности Республики Казахстан по выработке Плана
реструктуризации производства и оптимизации трудовых ресурсов
акционерного общества "Узеньмунайгаз";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 финансов и Министерства нефтяной и газовой
промышленности Республики Казахстан по выработке Плана финансирования
оборотного капитала акционерного общества "Узеньмунайгаз".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и Министерству нефтяной и газовой
промышленности Республики Казахстан направить документы в
Международный Банк Реконструкции и Развития в установленные им сроки.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