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6ba0" w14:textId="d4c6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г. N 1815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1996 г. N 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1995 г. N 1815 "О порядке приватизации акционерного общества
открытого типа "Соколовско-Сарбайское горно-обогатительное
производственное объединение" следующее изменение:
     абзац первый пункта 2 изложить в следующей редакции:
     "50 процентов от суммы продажи подлежит зачислению в бюджет
Республики Казахстан (10 процентов) и Кустанайской области (40
процентов)".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