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81321" w14:textId="9d813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проведении зачета по акционерному обществу "Алматыгортеплокоммунэнерго"</w:t>
      </w:r>
    </w:p>
    <w:p>
      <w:pPr>
        <w:spacing w:after="0"/>
        <w:ind w:left="0"/>
        <w:jc w:val="both"/>
      </w:pPr>
      <w:r>
        <w:rPr>
          <w:rFonts w:ascii="Times New Roman"/>
          <w:b w:val="false"/>
          <w:i w:val="false"/>
          <w:color w:val="000000"/>
          <w:sz w:val="28"/>
        </w:rPr>
        <w:t>Постановление Правительства Республики Казахстан от 22 мая 1996 г. N 625</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сокращения задолженности бюджетных организаций за
потребленную тепловую энергию Правительство Республики Казахстан
постановляет:
</w:t>
      </w:r>
      <w:r>
        <w:br/>
      </w:r>
      <w:r>
        <w:rPr>
          <w:rFonts w:ascii="Times New Roman"/>
          <w:b w:val="false"/>
          <w:i w:val="false"/>
          <w:color w:val="000000"/>
          <w:sz w:val="28"/>
        </w:rPr>
        <w:t>
          1. Министерству финансов Республики Казахстан произвести зачет
задолженности между республиканским бюджетом и акционерным обществом
"Алматыгортеплокоммунэнерго", имеющим задолженность по подоходному
налогу с юридических лиц в республиканский бюджет, в сумме 74
(семьдесят четыре) млн. тенге.
</w:t>
      </w:r>
      <w:r>
        <w:br/>
      </w:r>
      <w:r>
        <w:rPr>
          <w:rFonts w:ascii="Times New Roman"/>
          <w:b w:val="false"/>
          <w:i w:val="false"/>
          <w:color w:val="000000"/>
          <w:sz w:val="28"/>
        </w:rPr>
        <w:t>
          Зачесть указанную сумму в счет финансирования бюджетных
организаций, имеющих задолженность за потребленную тепловую энергию,
согласно прилагаемому перечню.
</w:t>
      </w:r>
      <w:r>
        <w:br/>
      </w:r>
      <w:r>
        <w:rPr>
          <w:rFonts w:ascii="Times New Roman"/>
          <w:b w:val="false"/>
          <w:i w:val="false"/>
          <w:color w:val="000000"/>
          <w:sz w:val="28"/>
        </w:rPr>
        <w:t>
          2. Зачет задолженности произвести с отражением указанной суммы
в доходной и расходной частях республиканского бюджета.
</w:t>
      </w:r>
      <w:r>
        <w:br/>
      </w:r>
      <w:r>
        <w:rPr>
          <w:rFonts w:ascii="Times New Roman"/>
          <w:b w:val="false"/>
          <w:i w:val="false"/>
          <w:color w:val="000000"/>
          <w:sz w:val="28"/>
        </w:rPr>
        <w:t>
          3. Учесть, что акимом г. Алматы принято решение о проведении
аналогичного зачета в целях сокращения задолженности по бюджетным
организациям, финансируемым из местного бюджета.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
                                       Республики Казахстан
                                     от 22 мая 1996 г. N 625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министерств, ведомств и республиканских
            учреждений, по которым осуществляется зачет
           задолженности за потребленную тепловую энергию
ДДДДДДДДДДДДДДДДДДДДДДДДДДДДДДДДДДДДДДДДДДДДДДДДДДДДДДДДДДДДДДДДДДДД
     Наименование организаций             і   Сумма, тыс. тенге
ДДДДДДДДДДДДДДДДДДДДДДДДДДДДДДДДДДДДДДДДДДДДДДДДДДДДДДДДДДДДДДДДДДДД
Министерство науки - Академия наук
Республики Казахстан                             10158
Республиканская научно-техническая
библиотека                                         261
Главное управление архивами и
документацией при Правительстве
Республики Казахстан                               499
Министерство здравоохранения
Республики Казахстан                             34300
Медицинский центр Управления
Делами Президента Республики
Казахстан                                        11191
Военный институт Пограничных
войск Республики Казахстан                       13000
Министерство обороны Республики
Казахстан                                         3761
Государственный комитет
Республики Казахстан по статистике
и анализу                                          330
Центральный музей Республики
Казахстан                                          500
     Итого                                       74000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