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2431" w14:textId="3b62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закрытом тендере по продаже государственного пакета акций акционерного общества "Вторма"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25 марта 1996 г. N 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 имеющим
силу Закона, от 23 декабря 1995 г.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приватизации"
и в целях охраны окружающей природной среды Правительство Республики
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экологии и биоресурсов,
Министерства промышленности и торговли, Министерства экономики
Республики Казахстан по реанимации деятельности системы вторичных
ресурсов в рыночных условиях на базе акционерных обществ
"Кзыл-Ординский целлюлозно-картонный завод" и "Вторма".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приватизации
осуществить продажу государственного пакета акций акционерного
общества "Вторма" (г. Алматы) на закрытом тендере с обязательным
включением в его условия следующих мероприятий для покупателя: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сохранение системы сбора вторичного сырья (макулатуры, тряпья,
стеклобоя) в течение 10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переработка собранного вторичного сырья на предприятиях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создание, начиная с 1996 года, дополнительных рабочих мест в
системе сбора вторичных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