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5b04" w14:textId="e705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января 1996 г. N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марта 1996 г. N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
22 января 1996 г. N 74 "О мерах по реализации Программного займа
Азиатского Банка Развития для сельскохозяйственного сектора"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4 после слов "основного долга" дополнить
словами "имея в виду безусловный, полный возврат указанных средств со
стороны обслуживающих банков или конечных заемщиков в республиканский
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после слова "определить" изложить в следующей редакции:
"механизм, предполагающий выдачу гарантийных обязательств со стороны
обслуживающих банков либо конечных заемщиков";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 Установить, что использование средств займа конечными
заемщиками может осуществляться на основе лизинга, процедура которого
определяется Министерством финансов Республики Казахстан совместно с
Министерством сельского хозяйства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