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4f1" w14:textId="66ba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привлечения внешних кредитов под государственные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1996 г. N 61.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возникновения дефолтов по иностранным кредитам, гарантированным Республикой Казахстан, а также многократного получения иностранных кредитов организациями, имеющими задолженности по ранее полученным кредитам,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привлечение новых иностранных кредитов под государственную гарантию Республики Казахстан производится только после погашения кредитуемой организацией задолженности по ранее полученным кредитам.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Республики Казахстан, государственному Экспортно-импортному банку Республики Казахстан, отраслевым министерствам и ведомствам, акимам областей принимать на рассмотрение проекты по привлечению иностранных кредитов только от организаций, не имеющих долгов по иностранным кредитам и займам.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обеспечить контроль за выполнением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