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a4f1" w14:textId="66ba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ограничении привлечения внешних кредитов под государственные гарантии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1996 г. N 61.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избежание возникновения дефолтов по иностранным кредитам, гарантированным Республикой Казахстан, а также многократного получения иностранных кредитов организациями, имеющими задолженности по ранее полученным кредитам,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привлечение новых иностранных кредитов под государственную гарантию Республики Казахстан производится только после погашения кредитуемой организацией задолженности по ранее полученным кредитам.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Республики Казахстан, государственному Экспортно-импортному банку Республики Казахстан, отраслевым министерствам и ведомствам, акимам областей принимать на рассмотрение проекты по привлечению иностранных кредитов только от организаций, не имеющих долгов по иностранным кредитам и займам.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обеспечить контроль за выполнением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