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9751" w14:textId="aca9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5 г. N 18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бюджетной задолженности
Государственной почте Республики Казахстан, частично финансируемой
из республиканского бюджета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зовый зачет задолженности между нижеперечисленными
хозяйствующими субъектами и республиканским бюджетом по состоянию на
1 ноября 1995 года на общую сумму 39 (тридцать девять) млн. тенге с
отражением указанной суммы в доходной и расходной частях бюджета на
1995 год, в том числе зачест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правлению Алматинской железной дороги по налогу на добавленную
стоимость 24 (двадцать четыре) млн. тенге;
     акционерному обществу "Рысты-АЭВРЗ" по налогу на добавленную
стоимость 15 (пятнадцать) млн. тенге;
     в счет финансирования задолженность Государственной почте
Республики Казахстан в сумме 39 (тридцать девять) млн. тенге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