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9635" w14:textId="9e59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
правоохранительных и оборонных ведомств за услуги, оказанные им
Управлением Целинной железной дороги,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Управлением Целинной железной дороги, имеющей задолженность перед
республиканским бюджетом по налогу на добавленную стоимость, в сумме
44873 тыс. (сорок четыре миллиона восемьсот семьдесят три тыс.)
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
правоохранительных и оборонных ведомств на погашение задолженности
за услуги, оказанные Управлением Целиной железной дороги, в
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инистерству обороны Республики Казахстан - в сумме 233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ыс. (двадцать три миллиона триста семьдесят шесть тыс.) тенге;
     по Комитету национальной безопасности Республики Казахстан - в
сумме 1827 тыс. (один миллион восемьсот двадцать семь тыс.) тенге;
     по Министерству внутренних дел Республики Казахстан - в сумме
11961 тыс. (одиннадцать миллионов девятьсот шестьдесят одна тыс.)
тенге;
     по Главному управлению Командующего внутренними войсками (в/ч
N 6636) - в сумме 7709 тыс. (семь миллионов семьсот девять тыс.)
тенге.
     2. Зачет задолженности производится по состоянию на 10 октября
1995 года, с отражением указанных сумм в доходной и расходной частях
бюджета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