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beb2" w14:textId="091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Комитета
национальной безопасности Республики Казахстан акционерному обществу
"Кварц" за выполненные монтажно-наладочные работ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акционерным обществом "Кварц", имеющим задолженность по налоговым
платежам в республиканский бюджет на общую сумму 2536 тыс. (два
миллиона пятьсот тридцать шесть тыс.) тенге, в том числе по налогу
на добавленную стоимость 303 (триста три) тыс. тенге, по подоходному
налогу с юридических лиц 855 (восемьсот пятьдесят пять) тыс. тенге,
в фонд преобразования экономики 1378 тыс. (один миллион триста
семьдесят восемь тыс.)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честь указанную сумму в счет финансирования Комитету
национальной безопасности Республики Казахстан на погашение
задолженности за выполненные монтажно-наладочные работы.
     2. Зачет задолженности произвести по состоянию на 1 октября 1995
года, с отражением указанной суммы в доходной и расходной частях
бюджет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