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4d1b" w14:textId="42b4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секторной программы "Автобусы для общественного пассажирского транспорта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1995 г. N 1653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эффективного использования средств займа Кредитного
ведомства по восстановлению (КФВ) ФРГ по секторной программе
"Автобусы для общественного пассажирского транспорта Павлодарской
области" в сумме 6,5 млн. (шесть миллионов пятьсот тысяч) немецких
марок в рамках Соглашения о финансовом и техническом сотрудничестве
между Правительствами Республики Казахстан и Федеративной Республики
Германия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поступление и использование средств займа
осуществляется через республиканский бюджет. Ответственность за
целевое и эффективное использование выделяемых средств, а также
своевременное их погашение возлагается на акима Павлодарской области,
на нужды которой выделены валютные ассигнования в пределах данного
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подписать с Кредитным ведомством по восстановлению (КФВ)
Федеративной Республики Германия Соглашение о займе в сумме 6,5 млн.
(шесть миллионов пятьсот тысяч) немецких марок;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графиком погашения данного займа начиная с
1996 года в проектах ежегодных бюджетов предусматривать необходимые
ассигнования на уплату процентов, а с 2006 года - на погашение
процентов и основного долга.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конечным заемщиком по данному кредиту областную
холдинговую компанию "Павлодартрансхолдинг".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Акиму Павлодарской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областной холдинговой компанией
"Павлодартрансхолдинг" в десятидневный срок заключить внутреннее
кредитное соглашение с Министерством финансов Республики Казахстан о
возврате средств предоставленного займа в республиканский бюджет в
течение семи лет, включая льготный период - три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выдать доверенность областной холдинговой компании
"Павлодартрансхолдинг" на заключение контракта по закупке городских
автобусов и запасных частей.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Областной холдинговой компании "павлодартрансхолдинг" вести
учет полученных средств и ежеквартально представлять отчеты в
Комитет по использованию иностранного капитала при Министерстве
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Комитету по использованию иностранного капитала при
Министерстве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подготовить необходимые материалы для вступления в силу данного
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общую координацию реализации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вести учет использования средств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представлять в Кредитное ведомство по восстановлению (КФВ) ФРГ
отчет об использовании средств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