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f4d9" w14:textId="1a1f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секторной программы поддержания стройиндустрии и производства строительных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1995 г. N 1652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государственных инвестиционных приоритетов Республики Казахстан, утвержденной постановлением Кабинета Министров Республики Казахстан от 2 мая 1995 г. N 608 "Вопросы проведения совещания Консультативной группы стран-доноров по Казахстану" и предусматривающей реализацию секторной программы "Производство строительных материалов", а также в целях эффективного использования средств льготного кредита Правительства Федеративной Республики Германия в рамках официальной помощи развитию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использование льготного долгосрочного кредита в сумме 37 (тридцать семь) миллионов немецких марок, предоставляемого Кредитным ведомством по восстановлению (KFW) Федеративной Республики Германия для модернизации предприятий стройиндустрии.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постановлением Правительства Республики Казахстан от 8 апреля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3-6 считать пунктами 2-5)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оплата страхового взноса, комиссий обслуживающих банков, всех сопутствующих расходов и процентов, а также привлекаемого кредита будет производиться за счет собственных средств конечных заемщиков, которые должны представить в государственный Экспортно-импортный банк Республики Казахстан гарантийные обязательства по погашению кредита.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Экспортно-импортному банку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второй исключен - постановлением Правительства РК от 22 августа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1276 </w:t>
      </w:r>
      <w:r>
        <w:rPr>
          <w:rFonts w:ascii="Times New Roman"/>
          <w:b w:val="false"/>
          <w:i w:val="false"/>
          <w:color w:val="000000"/>
          <w:sz w:val="28"/>
        </w:rPr>
        <w:t>
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внутренее кредитное соглашение с конечными заемщиками;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Министерство финансов Республики Казахстан контргарантии по погашению кредита.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гарантию Республики Казахстан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с государственным Экспортно-импортным банком Республики Казахстан соглашение об обеспечении гарантии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Экспортно-импортному банку совместно с Агентством строительства и архитектурно-градостроительного контроля Министерства экономики и торговли Республики Казахстан осуществить на конкурсной основе отбор проектов, определить конечных заемщиков и с участием Министерства финансов Республики Казахстан обеспечить контроль за реализацией проектов и своевременным погашением привлекаемого кредита.&lt;*&gt;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в редакции постановления Правительства РК от 22 августа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1276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