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15bc" w14:textId="7241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1995 г. N 1553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задолженности Карагандинского
металлургического комбината по платежам в бюджет и соответственно
Фонда преобразования экономики Республики Казахстан перед комбинатом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разовый зачет задолженности в сумме 73 млн. (семьдесят
три миллиона) тенге по платежам в бюджет между Карагандинским
металлургическим комбинатом и республиканским бюджетом по
состоянию на 1 октября 1995 года, с отражением указанной суммы в
доходной и расходной частях бюджета за 1995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Карагандинскому металлургическому комбинату: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дебиторскую задолженность Фонда преобразования
экономики Республики Казахстан в счет погашения кредиторской
задолженности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