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5cc83" w14:textId="995cc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ставок таможенной пошлины на импортируемые детали мебели и комплектующие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23 августа 1995 г. N 1163. Утратило силу - постановлением Правительства РК от 13 мая 1998 г. N 431 ~P980431.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 В соответствии с пунктом 3 Указа Президента Республики Казахстан от 11 января 1994 г. N 1498 </w:t>
      </w:r>
      <w:r>
        <w:rPr>
          <w:rFonts w:ascii="Times New Roman"/>
          <w:b w:val="false"/>
          <w:i w:val="false"/>
          <w:color w:val="000000"/>
          <w:sz w:val="28"/>
        </w:rPr>
        <w:t xml:space="preserve">U941498_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таможенном тарифе Республики Казахстан на импортируемые товары"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Согласиться с решением Таможенно-тарифного совета Республики Казахстан от 19 июля 1995 г. N 4 об установлении ставок таможенной пошлины на импортируемые детали мебели и комплектующие (код ТН ВЭД 9403 60, 9403 90) для предприятий мебельной промышленности республики в размере пяти процентов.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