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b73c" w14:textId="7a8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сохранению популяции редких и находящихся под угрозой исчезновения хищных ловчих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августа 1995 г. N 1150. Утратило силу - постановлением Правительства РК от 28 июня 2000 года N 969 ~P000969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избежания подрыва популяции редких и находящихся под
угрозой исчезновения наиболее ценных хищных ловчих птиц, занесенных
в Красную Книгу республики,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экологии и биоресурсов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выдачу разрешений на отлов, ввоз в Республику
Казахстан и вывоз за ее пределы Кречета, Балобана, Шахина, Сапсана,
Дербника, Степного орла, Беркута до определения численности их в
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меры по обеспечению учета численности наиболее
ценных хищных ловчих птиц, занесенных в Красную Книгу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