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1f5" w14:textId="22dc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специализированной сельскохозяйственной техники, по которой производители сельскохозяйственной продукции освобождаются от уплаты налога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июля 1995 г. N 938. Утратило силу - постановлением Правительства РК от 26 ноября 2001 года N 1519 (P011519)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N 2235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 специализированной сельскохозяйственной техники, по которой производители сельскохозяйственной продукции освобождаются от уплаты налога на транспортные средства, согласно приложению.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7 июля 1995 г. N 938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специализированной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сельскохозяйственной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постановлением Правительства РК от 31 января 1996 г. N 129.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Автомобили-цистерны (молоковозы)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Автомобили ветеринарной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Автозообиологические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Автокормовозы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Автопогрузчики сельскохозяйственного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Автозаправщики сеялок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Автомашины для внесения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Автозагрузчик самолетов минеральными удобрениями и ядохимикатами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Авторазбрасыватель приманок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Автотранспортировщики штабелей тюков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Колесные тракторы, самоходные шасси и мобильные энергетические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Жатки самоходные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Зерноуборочные комбайны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Самоходные косилки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Кормоуборочные комбайны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Стогообразователи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Ботвоуборочные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Уборочные комбайны (по сбору корнеплодов, картофеля, томатов,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зеленого горошка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Воздушное судно АН-2 С/Х&lt;*&gt;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