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1f5" w14:textId="22d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специализированной сельскохозяйственной техники, по которой производители сельскохозяйственной продукции освобождаются от уплаты налога на транспортные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июля 1995 г. N 938. Утратило силу - постановлением Правительства РК от 26 ноября 2001 года N 1519 (P011519)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24 апреля 1995 г. N 2235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специализированной сельскохозяйственной техники, по которой производители сельскохозяйственной продукции освобождаются от уплаты налога на транспортные средства, согласно приложению.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7 июля 1995 г. N 938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специализированной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сельскохозяйственной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постановлением Правительства РК от 31 января 1996 г. N 129.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Автомобили-цистерны (молоковозы)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Автомобили ветеринарной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Автозообиологические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Автокормовозы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Автопогрузчики сельскохозяйственного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Автозаправщики сеялок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Автомашины для внесения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Автозагрузчик самолетов минеральными удобрениями и ядохимикатами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Авторазбрасыватель приманок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Автотранспортировщики штабелей тюков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Колесные тракторы, самоходные шасси и мобильные энергетические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Жатки самоходные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Зерноуборочные комбайны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Самоходные косилки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Кормоуборочные комбайны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Стогообразователи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Ботвоуборочные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Уборочные комбайны (по сбору корнеплодов, картофеля, томатов,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зеленого горошка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Воздушное судно АН-2 С/Х&lt;*&gt;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