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2400" w14:textId="65d2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меpах по pазвитию хpомовой пpомышленности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6 июня 1995 г. N 781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ускоренного и комплексного развития хромовой
промышленности, повышения эффективности ее экспортного потенциала
и укрепления позиций Казахстана на мировом рынке хромовой продукции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Считать целесообразным создание Транснациональной
акционерной компании "Казхром" ("Kazchrome соrроrаtiоn"),
объединяющей предприятия хромовой промышленности республики: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акционерное общество "Донской горно-обогатительный комбинат";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акционерное общество "Феррохром";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Ермаковский завод ферросплавов.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 основными задачами Транснациональной 
акционерной компании "Казхром":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разработку приоритетных направлений развития производства 
ферросплавов, его сырьевой базы, важнейших программ в области
научно-технического прогресса, стандартизации и экологии;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координацию производственно-хозяйственной и финансово-
экономической деятельности предприятий компании, привлечение
иностранных инвесторов;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внешнеэкономическую деятельность и экспорт продукции
предприятий компании, развитие сети сбыта готовой продукции на
внешнем рынке;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формирование руководящих органов предприятий компании.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
управлению государственным имуществом осуществить необходимые
организационные меры по созданию Транснациональной акционерной
компании "Казхром",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изъять в соответствии с заключенным между Правительством
Республики Казахстан и группой японских компаний Соглашением
активы хромовых предприятий республики из уставных фондов
Национальной акционерной компании "КРАМДС" и Государственной
акционерной компании "Кайсар". Особое внимание при этом, в 
соответствии с законодательством Республики Казахстан, 
необходимо обратить на соблюдение интересов акционеров и
кредиторов указанных акционерных компаний;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Договоре с Национальной акционерной компанией "КРАМДС" об
изъятии пакетов акций акционерных обществ "Донской ГОК" и 
"Феррохром" предусмотреть соответствующее уменьшение уставного
фонда Национальной акционерной компании "КРАМДС";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предусмотреть в Договоре с Национальной акционерной 
компанией "КРАМДС" возврат Правительству Республики Казахстан
временно полученных от фирмы "Japan chrome соrр." 30 миллионов
долларов США (за исключением реально произведенных расходов)
после урегулирования взаимоотношений с кредиторами компании в
связи с уменьшением ее уставного фонда;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формировании уставного фонда Транснациональной акционерной 
компании "Казхром" зачесть фирме "Japan chrome соrр." как оплату
части акций формируемой компании 30 миллионов долларов США,
выплаченных ею по поручению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 определить 
направления использования финансовых средств, временно полученных
НАК КРАМДС от фирмы "Japan chrome соrр." по поручению Правительства
Республики Казахстан и возвращаемых после урегулирования
взаимоотношений с кредиторами компании в связи с уменьшением ее
уставного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промышленности и торговли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представить Правительству Республики Казахстан предложения о
привлечении иностранных инвестиций в целях комплексного развития 
предприятий хромовой промышленности республики.
     6. Контроль за реализацией настоящего постановления возложить
на Первого заместителя Премьер-министра Республики Казахстан
Метте В.Л.
         Премьер-министр
       Республики Казахстан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