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ab61" w14:textId="709a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арбитражными судами Республики Казахстан законодательства при разрешении споров, связанных с банковской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Высшего арбитражного суда Республики Казахстан от 8 февраля 1995 года N 4. Утратило силу нормативным постановлением Верховного Суда Республики Казахстан от 22 декабря 2008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(Неофициальный текст)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Обсудив практику применения арбитражными судами Республики Казахстан законодательства при разрешении споров, связанных с банковской деятельностью, Пленум Высшего арбитражного суда Республики Казахстан отмечает наличие недостатков, допускаемых при разрешении указанной категории споров.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Причинами ряда судебных ошибок явились ненадлежащая подготовка дел к слушанию, неполнота исследования обстоятельств дела, неправильное применение судами норм гражданского законодательства, а также иных нормативных актов, регулирующих расчетно-кредитные отношения займа, залога,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по отдельным делам излагаются без ссылки на закон.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работа по данной категории споров проводится недостаточно эффективно.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единообразия судебно-арбитражной практики Пленум Высшего арбитражного суда Республики Казахстан, руководствуясь ст. 26 Закона "Об арбитражном суде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Z926000_ </w:t>
      </w:r>
      <w:r>
        <w:rPr>
          <w:rFonts w:ascii="Times New Roman"/>
          <w:b w:val="false"/>
          <w:i w:val="false"/>
          <w:color w:val="000000"/>
          <w:sz w:val="28"/>
        </w:rPr>
        <w:t>
 ,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Дать арбитражным судам следующие разъяснения: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споров, связанных с нарушением расчетно-кредитных отношений, в том числе вытекающих из договоров страхования, где одной из сторон являются банки, арбитражным судам следует руководствоваться Законами "О Национальном банке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 , "О банках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Z931900_ </w:t>
      </w:r>
      <w:r>
        <w:rPr>
          <w:rFonts w:ascii="Times New Roman"/>
          <w:b w:val="false"/>
          <w:i w:val="false"/>
          <w:color w:val="000000"/>
          <w:sz w:val="28"/>
        </w:rPr>
        <w:t>
 , соответствующими нормами Гражданского кодекса Казахской ССР и Основ гражданского законодательства Союза ССР в части, не противоречащей Конституции Республики Казахстан и законодательным актам, принятым после 1 января 1990 г., а также иными законами и нормативными актами, регулирующими конкретные взаимоотношения.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полномочий, предоставленных законом, Нацгосбанком Республики Казахстан принят ряд подзаконных актов, регулирующих вопросы банковской деятельности, кредитно-расчетные правоотношения, валютные операции и обязательных для исполнения на территории республики. Перечень нормативных актов, принятых Национальным банком Республики Казахстан, указан в приложении № 1 к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 статьей 24 Закона "О Национальном банке в Республике Казахстан" Правление банка, в случае несогласия с решением Нацбанка об отзыве лицензии на осуществление банковской деятельности (открытие банка), вправе в течение 10 дней с момента получения решения обжаловать его в арбитражный суд. Соблюдения доарбитражного порядка урегулирования в таких случаях не требуется. Указанный срок судам следует расценивать как процессуальный, с распространением на него требований статей 61-65 Закона "О порядке разрешения хозяйственных споров арбитражными судами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Z927000_ </w:t>
      </w:r>
      <w:r>
        <w:rPr>
          <w:rFonts w:ascii="Times New Roman"/>
          <w:b w:val="false"/>
          <w:i w:val="false"/>
          <w:color w:val="000000"/>
          <w:sz w:val="28"/>
        </w:rPr>
        <w:t>
 . Подсудность таких дел определяется ст. 18 упомянутого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разрешении споров данной категории арбитражным судам следует исходить из того, что согласно ст. 1 Закона "О банках в Республике Казахстан" ни одно юридическое лицо, если оно не имеет официального статуса банка, не может именоваться банком или характеризовать себя как занимающееся банковской деятельностью.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статус банка определяется разрешением Нацбанка Республики Казахстан на открытие банка и наличием лицензии на проведение банковских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Арбитражным судам при рассмотрении споров данной категории необходимо проверять правоспособность субъектов договоров, по установленным фактам безлицензионной деятельности самостоятельных хозяйствующих субъектов давать оценку заключенным сделкам.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следует учитывать, что банкам и их филиалам, кроме специализированных государственных инвестиционных банков, запрещается осуществлять деятельность в сфере материального производства, торговли материальными ценностями, включая участие в уставном капитале и всех видах страховой деятельности, за исключением страхования денежного и кредитного рисков, создания банков.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рассмотрении споров с участием филиалов банков судам следует руководствоваться ст.25 Закона "О порядке разрешения хозяйственных споров арбитражными судами Республики Казахстан", согласно которой структурная единица вправе участвовать в арбитражном процессе в качестве стороны по делу. Для определения правоспособности филиалов банков арбитражным судам следует истребовать документы, определяющие статус банка, доверенность головного банка (разовую или постоянную), в необходимых случаях привлекать к участию в деле головные банки.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Арбитражным судам необходимо иметь в виду, что в соответствии со ст.6 Закона "О Национальном банке в Республике Казахстан" и ст.3 Закона "О налоговой системе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Z912300_ </w:t>
      </w:r>
      <w:r>
        <w:rPr>
          <w:rFonts w:ascii="Times New Roman"/>
          <w:b w:val="false"/>
          <w:i w:val="false"/>
          <w:color w:val="000000"/>
          <w:sz w:val="28"/>
        </w:rPr>
        <w:t>
 Нацбанк и его учреждения освобождаются от уплаты всех видов налогов и сборов, в том числе и от уплаты госпошлины при обращении с иском в арбитражные суды. Данная норма не распространяется на коммерческие банки.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споров, возникающих при ненадлежащем исполнении договоров кредита и договоров размещения средств по депозиту, суды должны иметь в виду, что исковая давность не распространяется на требования вкладчиков к банку о выдаче вкладов и претензии банков к своим клиентам по предоставленным кредитам и плате (процентов) за пользование средствами.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о возмещении убытков и взыскании санкций рассматриваются в пределах сроков давности.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Процентные ставки за пользование ссудами и за хранение средств на банковских счетах, порядок их начисления и взыскания предусматриваются сторонами в кредитных договорах и договорах банковского вклада. Ставки могут быть фиксированными и изменяющимися, что также должно предусматриваться в договоре. Если договор не содержит условия о праве кредитора в одностороннем порядке изменить процентные ставки, их увеличение должно производиться банком в общем порядке, то есть путем внесения изменений в договор с согласия сторон. Рассматривая дела о принудительном взыскании просроченной ссудной задолженности, арбитражным судам следует исходить из того, что обязательство должника по возврату кредита и процентов за пользование средствами является основным обязательством, а уплата санкций в виде пени представляет собой дополнительное обязательство.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Проценты являются платой за пользование заемными средствами, которая, как правило, взыскивается за фактически предоставленные ссуды. В соответствии с правилами краткосрочного кредитования экономики только по соглашению сторон может быть предусмотрено взимание процентов авансом.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Сторонами в договоре может быть предусмотрено взыскание санкций за просрочку возврата кредита в твердой сумме (однократная неустойка, штраф) и текущие (в виде пени, либо повышенной ставки годовых или процентов).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Арбитражным судам необходимо иметь в виду, что в отличие от установленной в договоре санкции за просрочку возврата кредита в виде повышенного процента сторонами в кредитном договоре может быть предусмотрено повышение самой процентной ставки за пользование кредитом в связи с пролонгированием банком срока действия кредитного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Повышающая процентная ставка за пользование пролонгированным кредитом не является санкцией и должна квалифицироваться арбитражными судами как договорная форма оплаты заемных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рассмотрении исков банков-заимодателей о взыскании ущерба по кредитному договору с третьих лиц, в том числе страховых организаций, следует исходить из того, что в роли поручителей и гарантов наряду с хозяйствующими субъектами могут выступать как страховые организации, так и банки по банковским гарантиям.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обязанности гаранта и поручителя у страховой организации возникают не в силу договора страхования, а из правоотношений поручительства и гарантии, регулируемых соответствующими нормами гражданского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предъявления требования к гаранту банк-кредитор должен принять меры к удовлетворению этого требования должником, в том числе путем обращения взыскания на заложенное имущество, а в случае банкротства должника - путем участия в конкурсном процессе.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арбитражные суды должны руководствоваться п. 26 Правил краткосрочного кредитования экономики, согласно которому гарант представляет гарантийное письмо в учреждение банка по месту нахождения своего расчетного счета, где оно хранится до полного погашения ссуды и процентов по ней должником (принципалом), а в банк заемщика представляется копия гарантийного письма с отметкой обслуживающего гаранта банка о принятии гарантии к исполнению, за подписями руководителя банка и главного бухгалтера.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споров, вытекающих из залоговых обязательств, следует иметь в виду, что по смыслу закона предметом залога может быть любое не изъятое из гражданского оборота имущество, на которое в соответствии с законодательством Республики Казахстан допускается обращение взыскания.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наряду с имуществом предметом залога могут быть денежные средства, ценные бумаги и имущественные права. В качестве залогодателя может выступить как сам должник, так и третье лицо (вещный поручитель).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Привлекающие кредитные ресурсы банки не вправе сдавать под залог имущество без разрешения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рассмотрении споров между банками и клиентами судам необходимо иметь в виду, что материальная ответственность банка при ненадлежащем исполнении банковских операций оговаривается сторонами в договоре банковского вклада, счета, кредита, депозита и т.д. В случае ненадлежащего исполнения банковских операций банки или клиенты несут ответственность в соответствии с Временным положением об экономических санкциях за нарушение порядка проведения безналичных расчетов в Республике Казахстан, утвержденным Верховным Советом Республики Казахстан. Взыскание указанных санкций (законной неустойки) производится независимо от того, предусмотрена ли обязанность ее уплаты соглашением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возмещении убытков по договорам, где одной из сторон являются банки, должен решаться в соответствии с постановлением Пленума Высшего арбитражного суда Республики Казахстан № 5 от 21 июля 1994 г. "О практике рассмотрения споров о взыскании убытков".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оценке обстоятельств, вытекающих из договоров страхования, арбитражным судам следует руководствоваться Указом Президента Республики Казахстан от 16 апреля 1994 г. № 1658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U941658_ </w:t>
      </w:r>
      <w:r>
        <w:rPr>
          <w:rFonts w:ascii="Times New Roman"/>
          <w:b w:val="false"/>
          <w:i w:val="false"/>
          <w:color w:val="000000"/>
          <w:sz w:val="28"/>
        </w:rPr>
        <w:t>
 "Об организационно-правовых мерах по формированию и развитию страхового рынка", которым введено обязательное лицензирование страховой деятельности, в связи с чем правовой статус страховщиков должен быть подтвержден этими документами.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считается заключенным с момента внесения страхового платежа, если соглашением сторон не предусмотрено иное.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Невнесение страхового платежа может повлечь прекращение договора страхования. При этом следует руководствоваться ст. 10 Закона "О страховании в Республике Казахстан", которой регламентирован порядок возобновления досрочно прекращенных договоров страхования при условии внесения страхователем в течение одного месяца просроченного страхового платежа. Договор вступает в силу на следующий день после внесения платежа, и письменного заявления о его возобновлении в этом случае не требуется.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Арбитражным судам необходимо дифференцировать договоры страхования ответственности заемщиков за несвоевременный возврат кредита и договоры страхования риска непогашения кредита. В первом случае субъектами сделки являются заемщик, страхующий свой интерес - своевременный возврат ссуды, и страховщик. В этом случае банк-кредитор по такому договору может выступать в качестве выгодоприобретателя. По договору страхования риска непогашения кредита банк-кредитор является страхователем и стороной по договору.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договор заключен путем выдачи страхового полиса со ссылкой на порядок урегулирования взаимоотношений в соответствии с Правилами добровольного страхования, то арбитражному суду следует в обязательном порядке истребовать эти документы у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требованиями о выплате страхового возмещения вправе обратиться страхователь либо выгодоприобретатель, в пользу которого заключен договор страхования. При этом арбитражные суды должны выяснять причины отказа страховых компаний в выплате страховых возмещений и в необходимых случаях решать вопрос о признании договора страхования недействительным в соответствии со статьями 9, 13 Закона "О страховании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Разрешая споры, вытекающие из договора страхования заемщиком риска невозврата полученного им же кредита, арбитражным судам следует оценивать как факт наступления страхового случая, так и вину самого страхователя в его наступлении, исходя из требований ст.14 Закона "О страховании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дел данной категории арбитражным судам следует тщательно исследовать причины несвоевременного возврата ссуд, неисполнения банками обязательств по договорам банковского счета и вклада, нецелевого использования кредитных ресурсов, безлицензионной банковской и страховой деятельности и реагировать на это частными определениями, а в необходимых случаях ставить вопрос об ответственности виновных в этом должностных лиц.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