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629e" w14:textId="2986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Генерального Консульства Республики Казахстан в г. Франкфурт-на-Майне (ФРГ)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марта 1995 г. N 324.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открытием Генерального Консульства Республики Казахстан в г.Франкфурт-на-Майне (ФРГ)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штатную численность Генерального Консульства Республики Казахстан в г.Франкфурт-на-Майне (ФРГ) в количестве 8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Генеральному Консулу Республики Казахстан в г.Франкфурт-на-Майне (ФРГ) должностной инвалютный оклад в размере 2375 (две тысячи триста семьдесят пять) долларов США в месяц. Должностные оклады сотрудников Генерального Консульства установить, исходя из инвалютного оклада Генерального Консула Республики Казахстан в г.Франкфурт-на-Майне (ФРГ), в соответствии со штатным расписанием.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отчисления на медицинское обслуживание сотрудников Генерального Консульства в размере 2 процента из фонда их заработной платы в долларах США.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по согласованию с Министерством финансов Республики Казахстан утвердить штатное расписание и смету расходов Генерального Консульства Республики Казахстан в г.Франкфурт-на-Майне (ФРГ).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обеспечить выделение ассигнований за счет средств, предусмотренных в республиканском бюджете на 1995 год.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Первый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