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92bc" w14:textId="e859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реорганизации Государственной холдинговой компании "Ак жол"</w:t>
      </w:r>
    </w:p>
    <w:p>
      <w:pPr>
        <w:spacing w:after="0"/>
        <w:ind w:left="0"/>
        <w:jc w:val="both"/>
      </w:pPr>
      <w:r>
        <w:rPr>
          <w:rFonts w:ascii="Times New Roman"/>
          <w:b w:val="false"/>
          <w:i w:val="false"/>
          <w:color w:val="000000"/>
          <w:sz w:val="28"/>
        </w:rPr>
        <w:t>Постановление Кабинета Министров Республики Казахстан от 17 марта 1995 г. N 279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по
углублению реформ и выходу из экономического кризиса, в целях
обеспечения агропромышленного комплекса Республики Казахстан
необходимой техникой, привлечение дополнительных инвестиционных
средств, ускорения приватизации и демонополизаций предприятий
сельскохозяйственного машиностроения и на основании Указа Президента
Республики Казахстан от 12 апреля 1994 г. N 1643  
</w:t>
      </w:r>
      <w:r>
        <w:rPr>
          <w:rFonts w:ascii="Times New Roman"/>
          <w:b w:val="false"/>
          <w:i w:val="false"/>
          <w:color w:val="000000"/>
          <w:sz w:val="28"/>
        </w:rPr>
        <w:t xml:space="preserve"> U941643_ </w:t>
      </w:r>
      <w:r>
        <w:rPr>
          <w:rFonts w:ascii="Times New Roman"/>
          <w:b w:val="false"/>
          <w:i w:val="false"/>
          <w:color w:val="000000"/>
          <w:sz w:val="28"/>
        </w:rPr>
        <w:t>
  "Об
использовании средств, полученных от продажи государственного пакета
акций" Кабинет Министров Республики Казахстан постановляет:
</w:t>
      </w:r>
      <w:r>
        <w:br/>
      </w:r>
      <w:r>
        <w:rPr>
          <w:rFonts w:ascii="Times New Roman"/>
          <w:b w:val="false"/>
          <w:i w:val="false"/>
          <w:color w:val="000000"/>
          <w:sz w:val="28"/>
        </w:rPr>
        <w:t>
          1. Согласиться с решением Государственного комитета Республики
Казахстан по государственному имуществу и Наблюдательного совета
Государственной холдинговой компании "Ак жол" о реорганизации этой
компании в акционерную компанию сельскохозяйственного машиностроения
"Сельхозмаш" (далее - акционерная компания "Сельхозмаш") открытого
типа с участием государства.  
</w:t>
      </w:r>
      <w:r>
        <w:rPr>
          <w:rFonts w:ascii="Times New Roman"/>
          <w:b w:val="false"/>
          <w:i w:val="false"/>
          <w:color w:val="000000"/>
          <w:sz w:val="28"/>
        </w:rPr>
        <w:t>
</w:t>
      </w:r>
      <w:r>
        <w:br/>
      </w:r>
      <w:r>
        <w:rPr>
          <w:rFonts w:ascii="Times New Roman"/>
          <w:b w:val="false"/>
          <w:i w:val="false"/>
          <w:color w:val="000000"/>
          <w:sz w:val="28"/>
        </w:rPr>
        <w:t>
          2. Государственному комитету Республики Казахстан по
государственному имуществу:
</w:t>
      </w:r>
      <w:r>
        <w:br/>
      </w:r>
      <w:r>
        <w:rPr>
          <w:rFonts w:ascii="Times New Roman"/>
          <w:b w:val="false"/>
          <w:i w:val="false"/>
          <w:color w:val="000000"/>
          <w:sz w:val="28"/>
        </w:rPr>
        <w:t>
          (Абзац второй пункта 2 утратил силу - постановлением 
Правительства РК от 26 апреля 1996 г. N 509)
</w:t>
      </w:r>
      <w:r>
        <w:br/>
      </w:r>
      <w:r>
        <w:rPr>
          <w:rFonts w:ascii="Times New Roman"/>
          <w:b w:val="false"/>
          <w:i w:val="false"/>
          <w:color w:val="000000"/>
          <w:sz w:val="28"/>
        </w:rPr>
        <w:t>
          в случае необходимости, ввести "Золотую акцию" в акционерных
обществах, входящих в акционерную компанию "Сельхозмаш", и передать
право владения ею данной Компании;
</w:t>
      </w:r>
      <w:r>
        <w:br/>
      </w:r>
      <w:r>
        <w:rPr>
          <w:rFonts w:ascii="Times New Roman"/>
          <w:b w:val="false"/>
          <w:i w:val="false"/>
          <w:color w:val="000000"/>
          <w:sz w:val="28"/>
        </w:rPr>
        <w:t>
          делегировать акционерной компании "Сельхозмаш" право продажи
государственных пакетов акций акционерных обществ, входящих в ее
состав;
</w:t>
      </w:r>
      <w:r>
        <w:br/>
      </w:r>
      <w:r>
        <w:rPr>
          <w:rFonts w:ascii="Times New Roman"/>
          <w:b w:val="false"/>
          <w:i w:val="false"/>
          <w:color w:val="000000"/>
          <w:sz w:val="28"/>
        </w:rPr>
        <w:t>
          в месячный срок совместно с акционерной компанией "Сельхозмаш"
разработать и утвердить учредительные документы данной Компании.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Установить, что в порядке исключения все средства от
реализации государственных пакетов акций поступают на специальный
счет акционерной компании "Сельхозмаш" и используются исключительно
на инвестиции в производство, техническое перевооружение
предприятий, диверсификацию деятельности данной Компании.
</w:t>
      </w:r>
      <w:r>
        <w:br/>
      </w:r>
      <w:r>
        <w:rPr>
          <w:rFonts w:ascii="Times New Roman"/>
          <w:b w:val="false"/>
          <w:i w:val="false"/>
          <w:color w:val="000000"/>
          <w:sz w:val="28"/>
        </w:rPr>
        <w:t>
          4. Акционерной компании "Сельхозмаш" в месячный срок
представить в Государственный комитет Республики Казахстан по
государственному имуществу программу продажи части государственных
пакетов акций акционерных обществ, входящих в ее состав.
</w:t>
      </w:r>
      <w:r>
        <w:br/>
      </w:r>
      <w:r>
        <w:rPr>
          <w:rFonts w:ascii="Times New Roman"/>
          <w:b w:val="false"/>
          <w:i w:val="false"/>
          <w:color w:val="000000"/>
          <w:sz w:val="28"/>
        </w:rPr>
        <w:t>
          5. Министерству экономики и Министерству финансов Республики
Казахстан обеспечить контроль за целевым использованием акционерной
компанией "Сельхозмаш" средств, полученных от реализации
государственных пакетов акций предприятий, входящих в ее состав.
</w:t>
      </w:r>
      <w:r>
        <w:br/>
      </w:r>
      <w:r>
        <w:rPr>
          <w:rFonts w:ascii="Times New Roman"/>
          <w:b w:val="false"/>
          <w:i w:val="false"/>
          <w:color w:val="000000"/>
          <w:sz w:val="28"/>
        </w:rPr>
        <w:t>
          6. Акционерная компания "Сельхозмаш" является правопреемником
Государственной холдинговой компании "Ак жол".
</w:t>
      </w:r>
      <w:r>
        <w:br/>
      </w:r>
      <w:r>
        <w:rPr>
          <w:rFonts w:ascii="Times New Roman"/>
          <w:b w:val="false"/>
          <w:i w:val="false"/>
          <w:color w:val="000000"/>
          <w:sz w:val="28"/>
        </w:rPr>
        <w:t>
          7. Возложить на Министерство промышленности и торговли и
Министерство сельского хозяйства Республики Казахстан функции
государственного регулирования и координации деятельности
акционерной компании "Сельхозмаш".
</w:t>
      </w:r>
      <w:r>
        <w:br/>
      </w:r>
      <w:r>
        <w:rPr>
          <w:rFonts w:ascii="Times New Roman"/>
          <w:b w:val="false"/>
          <w:i w:val="false"/>
          <w:color w:val="000000"/>
          <w:sz w:val="28"/>
        </w:rPr>
        <w:t>
          8. Признать утратившими силу постановления Кабинета Министров
Республики Казахстан от 9 сентября 1993 г. N 848 "О создании
Государственной холдинговой компании "Ак жол" (САПП Республики
Казахстан, 1993 г., N 36, ст. 421) и от 4 сентября 1993 г. N 792 "О
президенте и Наблюдательном совете Государственной холдинговой
компании "Ак жол".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17 марта 1995 г. N 279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входящих
                в акционерную компанию "Сельхозмаш"
     АО "Поршень" (г. Алматы)
     АО "Запчасть" (г. Жамбыл)
     АО "Кзылордарисмаш" (г. Кзыл-Орда)
     АО "Тогузакский механический завод" (п. Комсомолец,
Кустанайская область)
     АО "Павлодартрактор" (г. Павлодар)
     АО "Литейно-кузнечный завод" (г. Павлодар)
     АО "Сталь" (г. Павлодар)
     АО "Калкаманский завод дорожных машин" (п. Калкаман,
Павлодарская область)
     АО "Петропавловский завод малолитражных двигателей" (г.
Петропавловск)
     АО "Кустанайский дизельный завод" (г. Кустанай)
     АО "Мамлютский машиностроительный завод" (г. Мамлютка,
Северо-Казахстанская область)
     АО "Талап" (г. Булаево, Северо-Казахстанская область)
     АО "Целинсельмаш" (г. Акмола)
     АО "Казахсельмаш" (г. Акмола)
     АО "Литмаш" (г. Акмола)
     АО "Манкентсельмаш" (с. Белые Воды, Южно-Казахстанская область)
     АО "Дарбазинский карьер формовочных материалов" (п. Дарбаза,
Сары-Агачский район, Южно-Казахстанская область)
     АО "Карасорский ГОК" (п. Карасор, Павлодарская область)
     АО "Гипрониихиммаш" (г.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АО "Павлодарский проектно-конструкторский институт
автоматизированных систем управления" (ПКИ АСУ) (г. Павлодар)
</w:t>
      </w:r>
      <w:r>
        <w:br/>
      </w:r>
      <w:r>
        <w:rPr>
          <w:rFonts w:ascii="Times New Roman"/>
          <w:b w:val="false"/>
          <w:i w:val="false"/>
          <w:color w:val="000000"/>
          <w:sz w:val="28"/>
        </w:rPr>
        <w:t>
          АО "Ак жол банк" (г. Алматы)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