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311a" w14:textId="2223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пассажиpов, багажа и гpузобагажа железнодоpожным тpанспоpтом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февpаля 1995 г.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заменены слова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17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единой тарифной политики государств - членов Содружества Независимых Государств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марта 1995 года предлагаемый Советом по железнодорожному транспорту государств-членов Содружества Независимых Государств межгосударственный пассажирский базовый тариф, исчисляемый в швейцарских франках.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 и защите конкуренции утвердить прейскурант на пассажирские железнодорожные перевозки в международном сообщении.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Применять указанные тарифы при перевозке пассажиров, багажа и грузобагажа: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международномсообщении;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сообщении - в поездах и вагонах железных дорог государств - членов Содружества Независимых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Осуществлять по указанным тарифам с применением коэффициента 0,5 перевозки пассажиров, багажа и грузобагажа в республиканском сообщении в поездах и вагонах железных дорог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перерасчет валюты межгосударственного пассажирского тарифа (швейцарского франка) в тенге производится по действующему официальному курсу Национального Банка Республики Казахстан на начало месяца, кроме перевозки пассажиров, багажа и грузобагажа в республиканском сообщении в поездах и вагонах железных дорог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пассажиров, багажа и грузобагажа в республиканском сообщении в поездах и вагонах железных дорог Республики Казахстан производится пересчет валюты межгосударственного пассажирского тарифа (швейцарского франка) в тенге, по официальному курсу Национального Банка Республики Казахстан на 1 октября 2002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В пункт 5 внесены изменения - постановлением Правительства РК от 17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регулированию естественных монополий и защите конкуренции привести ранее принятые решения в соответствие с настоящим постановлением.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