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0d08" w14:textId="8e70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приемки продукции и товаров по количеству и качеству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9 ноября 1994 г. N 1240. Утратило силу - постановлением Правительства РК от 27 июля 2005 г. N 781</w:t>
      </w:r>
    </w:p>
    <w:p>
      <w:pPr>
        <w:spacing w:after="0"/>
        <w:ind w:left="0"/>
        <w:jc w:val="both"/>
      </w:pPr>
      <w:bookmarkStart w:name="z0" w:id="0"/>
      <w:r>
        <w:rPr>
          <w:rFonts w:ascii="Times New Roman"/>
          <w:b w:val="false"/>
          <w:i w:val="false"/>
          <w:color w:val="000000"/>
          <w:sz w:val="28"/>
        </w:rPr>
        <w:t xml:space="preserve">
      В целях упорядочения порядка отгрузки, хранения и приемки продукции и товаров, обеспечения их сохранности при поставках и перевозках Кабинет Министров Республики Казахстан постановляет: </w:t>
      </w:r>
      <w:r>
        <w:br/>
      </w:r>
      <w:r>
        <w:rPr>
          <w:rFonts w:ascii="Times New Roman"/>
          <w:b w:val="false"/>
          <w:i w:val="false"/>
          <w:color w:val="000000"/>
          <w:sz w:val="28"/>
        </w:rPr>
        <w:t xml:space="preserve">
      1. Утвердить прилагаемую Инструкцию о порядке приемки продукции и товаров по количеству и качеству и ввести в действие с 1 января 1995 г.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ноября 1994 г. N 1240 </w:t>
      </w:r>
    </w:p>
    <w:bookmarkEnd w:id="2"/>
    <w:bookmarkStart w:name="z3" w:id="3"/>
    <w:p>
      <w:pPr>
        <w:spacing w:after="0"/>
        <w:ind w:left="0"/>
        <w:jc w:val="both"/>
      </w:pPr>
      <w:r>
        <w:rPr>
          <w:rFonts w:ascii="Times New Roman"/>
          <w:b w:val="false"/>
          <w:i w:val="false"/>
          <w:color w:val="000000"/>
          <w:sz w:val="28"/>
        </w:rPr>
        <w:t xml:space="preserve">
                           Инструкция </w:t>
      </w:r>
      <w:r>
        <w:br/>
      </w:r>
      <w:r>
        <w:rPr>
          <w:rFonts w:ascii="Times New Roman"/>
          <w:b w:val="false"/>
          <w:i w:val="false"/>
          <w:color w:val="000000"/>
          <w:sz w:val="28"/>
        </w:rPr>
        <w:t xml:space="preserve">
             о порядке приемки продукции и товаров по </w:t>
      </w:r>
      <w:r>
        <w:br/>
      </w:r>
      <w:r>
        <w:rPr>
          <w:rFonts w:ascii="Times New Roman"/>
          <w:b w:val="false"/>
          <w:i w:val="false"/>
          <w:color w:val="000000"/>
          <w:sz w:val="28"/>
        </w:rPr>
        <w:t xml:space="preserve">
                    количеству и качеству </w:t>
      </w:r>
    </w:p>
    <w:bookmarkEnd w:id="3"/>
    <w:bookmarkStart w:name="z4" w:id="4"/>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xml:space="preserve">
      1. Настоящая Инструкция разработана с учетом требований действующих нормативных актов о сохранности материальных ценностей и качестве, транспортного и иного законодательства и применяется в случаях, когда стандартами, техническими условиями либо иными обязательными правилами или договором не установлен иной порядок приемки продукции и товаров * по количеству и качеству. </w:t>
      </w:r>
      <w:r>
        <w:br/>
      </w:r>
      <w:r>
        <w:rPr>
          <w:rFonts w:ascii="Times New Roman"/>
          <w:b w:val="false"/>
          <w:i w:val="false"/>
          <w:color w:val="000000"/>
          <w:sz w:val="28"/>
        </w:rPr>
        <w:t xml:space="preserve">
      Сноска. В дальнейшем, как правило, употребляется - "товаров" </w:t>
      </w:r>
      <w:r>
        <w:br/>
      </w:r>
      <w:r>
        <w:rPr>
          <w:rFonts w:ascii="Times New Roman"/>
          <w:b w:val="false"/>
          <w:i w:val="false"/>
          <w:color w:val="000000"/>
          <w:sz w:val="28"/>
        </w:rPr>
        <w:t xml:space="preserve">
      Положения данной Инструкции обязательны и при приемке возвратной тары. </w:t>
      </w:r>
      <w:r>
        <w:br/>
      </w:r>
      <w:r>
        <w:rPr>
          <w:rFonts w:ascii="Times New Roman"/>
          <w:b w:val="false"/>
          <w:i w:val="false"/>
          <w:color w:val="000000"/>
          <w:sz w:val="28"/>
        </w:rPr>
        <w:t xml:space="preserve">
      Приемка импортных товаров производится в соответствии с Инструкцией о порядке и сроках приемки импортных товаров по количеству и качеству, составления и направления рекламационных актов. </w:t>
      </w:r>
      <w:r>
        <w:br/>
      </w:r>
      <w:r>
        <w:rPr>
          <w:rFonts w:ascii="Times New Roman"/>
          <w:b w:val="false"/>
          <w:i w:val="false"/>
          <w:color w:val="000000"/>
          <w:sz w:val="28"/>
        </w:rPr>
        <w:t xml:space="preserve">
      2. В целях сохранности товаров при поставках (отгрузках) и создания условий для своевременной и правильной их приемки получателями отправитель (объединение и его производственная единица, предприятие и другие хозяйствующие субъекты) ** обязан обеспечить: </w:t>
      </w:r>
      <w:r>
        <w:br/>
      </w:r>
      <w:r>
        <w:rPr>
          <w:rFonts w:ascii="Times New Roman"/>
          <w:b w:val="false"/>
          <w:i w:val="false"/>
          <w:color w:val="000000"/>
          <w:sz w:val="28"/>
        </w:rPr>
        <w:t xml:space="preserve">
      Сноска. В дальнейшем, как правило, употребляется - "предприятия". </w:t>
      </w:r>
      <w:r>
        <w:br/>
      </w:r>
      <w:r>
        <w:rPr>
          <w:rFonts w:ascii="Times New Roman"/>
          <w:b w:val="false"/>
          <w:i w:val="false"/>
          <w:color w:val="000000"/>
          <w:sz w:val="28"/>
        </w:rPr>
        <w:t xml:space="preserve">
      а) соблюдение установленных правил упаковки и затаривания товаров, маркировки и опломбирования отдельных мест; </w:t>
      </w:r>
      <w:r>
        <w:br/>
      </w:r>
      <w:r>
        <w:rPr>
          <w:rFonts w:ascii="Times New Roman"/>
          <w:b w:val="false"/>
          <w:i w:val="false"/>
          <w:color w:val="000000"/>
          <w:sz w:val="28"/>
        </w:rPr>
        <w:t xml:space="preserve">
      б) точное определение количества отгруженных товаров (веса, количества мест: ящиков, связок, кип, пачек и т.п.); </w:t>
      </w:r>
      <w:r>
        <w:br/>
      </w:r>
      <w:r>
        <w:rPr>
          <w:rFonts w:ascii="Times New Roman"/>
          <w:b w:val="false"/>
          <w:i w:val="false"/>
          <w:color w:val="000000"/>
          <w:sz w:val="28"/>
        </w:rPr>
        <w:t xml:space="preserve">
      в) при отгрузке товаров в упаковочных или затаренных местах - вложение в каждое тарное место предусмотренного стандартами, техническими условиями, иными обязательными правилами или договором документа (упаковочного ярлыка, кипной карты и т.п.), свидетельствующего о наименовании и количестве товаров, находящихся в данном тарном месте; </w:t>
      </w:r>
      <w:r>
        <w:br/>
      </w:r>
      <w:r>
        <w:rPr>
          <w:rFonts w:ascii="Times New Roman"/>
          <w:b w:val="false"/>
          <w:i w:val="false"/>
          <w:color w:val="000000"/>
          <w:sz w:val="28"/>
        </w:rPr>
        <w:t xml:space="preserve">
      г) отгрузку (сдачу) товаров, соответствующих по качеству и комплектности требованиям, установленным стандартами, техническими условиями, чертежами, рецептурами, образцами (эталонами). </w:t>
      </w:r>
      <w:r>
        <w:br/>
      </w:r>
      <w:r>
        <w:rPr>
          <w:rFonts w:ascii="Times New Roman"/>
          <w:b w:val="false"/>
          <w:i w:val="false"/>
          <w:color w:val="000000"/>
          <w:sz w:val="28"/>
        </w:rPr>
        <w:t xml:space="preserve">
      Товары, не прошедшие в установленном порядке проверку по качеству, а также товары, отгрузка которых была запрещена органами, осуществляющими контроль за качеством товаров, и другими уполномоченными на то органами, поставляться не должны; </w:t>
      </w:r>
      <w:r>
        <w:br/>
      </w:r>
      <w:r>
        <w:rPr>
          <w:rFonts w:ascii="Times New Roman"/>
          <w:b w:val="false"/>
          <w:i w:val="false"/>
          <w:color w:val="000000"/>
          <w:sz w:val="28"/>
        </w:rPr>
        <w:t xml:space="preserve">
      д) четкое и правильное оформление документов, удостоверяющих качество и комплектность поставляемых товаров (технический паспорт, сертификат и т.п.), отгрузочных и расчетных документов, соответствие указанных в них данных о количестве, качестве и комплектности товаров фактически отгруженному их количеству, качеству и комплектности, своевременную отсылку этих документов получателю в установленном порядке; </w:t>
      </w:r>
      <w:r>
        <w:br/>
      </w:r>
      <w:r>
        <w:rPr>
          <w:rFonts w:ascii="Times New Roman"/>
          <w:b w:val="false"/>
          <w:i w:val="false"/>
          <w:color w:val="000000"/>
          <w:sz w:val="28"/>
        </w:rPr>
        <w:t xml:space="preserve">
      е) высылку документов, удостоверяющих качество и комплектность товаров, вместе с товарами, если иное не предусмотрено договором. В случаях, предусмотренных стандартами, техническими условиями, другими обязательными для сторон правилами и договором, изготовитель (отправитель) обязан при отгрузке (сдаче) товаров в упакованных или затаренных местах вложить в каждое тарное место документ, свидетельствующий о наименовании и качестве товаров, находящихся в данном тарном месте; </w:t>
      </w:r>
      <w:r>
        <w:br/>
      </w:r>
      <w:r>
        <w:rPr>
          <w:rFonts w:ascii="Times New Roman"/>
          <w:b w:val="false"/>
          <w:i w:val="false"/>
          <w:color w:val="000000"/>
          <w:sz w:val="28"/>
        </w:rPr>
        <w:t xml:space="preserve">
      ж) соблюдение действующих на транспорте правил сдачи грузов к перевозке, их погрузки, крепления и хранения, а также специальных правил погрузки, установленных стандартами и техническими условиями; </w:t>
      </w:r>
      <w:r>
        <w:br/>
      </w:r>
      <w:r>
        <w:rPr>
          <w:rFonts w:ascii="Times New Roman"/>
          <w:b w:val="false"/>
          <w:i w:val="false"/>
          <w:color w:val="000000"/>
          <w:sz w:val="28"/>
        </w:rPr>
        <w:t xml:space="preserve">
      з) систематическое осуществление контроля за работой лиц, занятых определением количества отгружаемых товаров и оформлением на них отгрузочных и расчетных документов. </w:t>
      </w:r>
      <w:r>
        <w:br/>
      </w:r>
      <w:r>
        <w:rPr>
          <w:rFonts w:ascii="Times New Roman"/>
          <w:b w:val="false"/>
          <w:i w:val="false"/>
          <w:color w:val="000000"/>
          <w:sz w:val="28"/>
        </w:rPr>
        <w:t xml:space="preserve">
      3. При приемке груза от органов транспорта предприятие-получатель в соответствии с действующими на транспорте правилами перевозок грузов обязано проверить, обеспечена ли сохранность груза при перевозке, в частности: </w:t>
      </w:r>
      <w:r>
        <w:br/>
      </w:r>
      <w:r>
        <w:rPr>
          <w:rFonts w:ascii="Times New Roman"/>
          <w:b w:val="false"/>
          <w:i w:val="false"/>
          <w:color w:val="000000"/>
          <w:sz w:val="28"/>
        </w:rPr>
        <w:t xml:space="preserve">
      а) проверить в случаях, предусмотренных в указанных правилах, наличие на транспортных средствах (вагоне, цистерне, барже, трюме судна, автофургоне и т.п.) или на контейнере пломб отправителя или пункта отправления (станции, пристани, порта), исправность пломб, оттиски на них, состояние вагона, иных транспортных средств или контейнера, наличие защитной маркировки груза, а также исправность тары; </w:t>
      </w:r>
      <w:r>
        <w:br/>
      </w:r>
      <w:r>
        <w:rPr>
          <w:rFonts w:ascii="Times New Roman"/>
          <w:b w:val="false"/>
          <w:i w:val="false"/>
          <w:color w:val="000000"/>
          <w:sz w:val="28"/>
        </w:rPr>
        <w:t xml:space="preserve">
      б) проверить соответствие наименования груза и транспортной маркировки на нем данным, указанным в транспортном документе, и потребовать от органов транспорта выдачи груза по количеству мест или весу во всех случаях, когда такая обязанность возложена на них правилами, действующими на транспорте; </w:t>
      </w:r>
      <w:r>
        <w:br/>
      </w:r>
      <w:r>
        <w:rPr>
          <w:rFonts w:ascii="Times New Roman"/>
          <w:b w:val="false"/>
          <w:i w:val="false"/>
          <w:color w:val="000000"/>
          <w:sz w:val="28"/>
        </w:rPr>
        <w:t xml:space="preserve">
      в) проверить, были ли соблюдены установленные правила перевозки, обеспечивающие предохранение груза от повреждения и порчи (укладка груза, температурный режим, льдоснабжение и др.), сроки доставки, а также произвести осмотр груза. </w:t>
      </w:r>
      <w:r>
        <w:br/>
      </w:r>
      <w:r>
        <w:rPr>
          <w:rFonts w:ascii="Times New Roman"/>
          <w:b w:val="false"/>
          <w:i w:val="false"/>
          <w:color w:val="000000"/>
          <w:sz w:val="28"/>
        </w:rPr>
        <w:t xml:space="preserve">
      В случае выдачи груза без проверки количества мест, веса и состояния его получатель в порядке, установленном правилами оформления выдачи груза, обязан потребовать от органов транспорта, чтобы на транспортном документе была сделана соответствующая отметка. </w:t>
      </w:r>
      <w:r>
        <w:br/>
      </w:r>
      <w:r>
        <w:rPr>
          <w:rFonts w:ascii="Times New Roman"/>
          <w:b w:val="false"/>
          <w:i w:val="false"/>
          <w:color w:val="000000"/>
          <w:sz w:val="28"/>
        </w:rPr>
        <w:t xml:space="preserve">
      4. Во всех случаях, когда при приемке груза от органов транспорта устанавливаются повреждение или порча груза, несоответствие наименования и веса груза или количества мест данным, указанным в транспортном документе, а также, когда это предусмотрено правилами, действующими на транспорте, получатель обязан потребовать от органа транспорта составления коммерческого акта (отметки на товарно-транспортной накладной или составления акта при доставке груза автомобильным транспортом). </w:t>
      </w:r>
      <w:r>
        <w:br/>
      </w:r>
      <w:r>
        <w:rPr>
          <w:rFonts w:ascii="Times New Roman"/>
          <w:b w:val="false"/>
          <w:i w:val="false"/>
          <w:color w:val="000000"/>
          <w:sz w:val="28"/>
        </w:rPr>
        <w:t xml:space="preserve">
      При неосновательном отказе органов транспорта от составления вышеуказанных актов получатель обязан в соответствии с действующими на транспорте правилами обжаловать этот отказ и произвести приемку товаров в порядке, предусмотренном настоящей Инструкцией. </w:t>
      </w:r>
      <w:r>
        <w:br/>
      </w:r>
      <w:r>
        <w:rPr>
          <w:rFonts w:ascii="Times New Roman"/>
          <w:b w:val="false"/>
          <w:i w:val="false"/>
          <w:color w:val="000000"/>
          <w:sz w:val="28"/>
        </w:rPr>
        <w:t xml:space="preserve">
      5. Предприятие-получатель обязано обеспечить приемку товаров по количеству и качеству в точном соответствии со стандартами, техническими условиями, настоящей Инструкцией, иными обязательными правилами и договором. </w:t>
      </w:r>
    </w:p>
    <w:bookmarkEnd w:id="4"/>
    <w:bookmarkStart w:name="z5" w:id="5"/>
    <w:p>
      <w:pPr>
        <w:spacing w:after="0"/>
        <w:ind w:left="0"/>
        <w:jc w:val="both"/>
      </w:pPr>
      <w:r>
        <w:rPr>
          <w:rFonts w:ascii="Times New Roman"/>
          <w:b w:val="false"/>
          <w:i w:val="false"/>
          <w:color w:val="000000"/>
          <w:sz w:val="28"/>
        </w:rPr>
        <w:t xml:space="preserve">
                   II. Место и сроки приемки товаров </w:t>
      </w:r>
      <w:r>
        <w:br/>
      </w:r>
      <w:r>
        <w:rPr>
          <w:rFonts w:ascii="Times New Roman"/>
          <w:b w:val="false"/>
          <w:i w:val="false"/>
          <w:color w:val="000000"/>
          <w:sz w:val="28"/>
        </w:rPr>
        <w:t xml:space="preserve">
      6. Приемка товаров, поставляемых без тары, в открытой таре, а также приемка по весу брутто и количеству мест товаров, поставляемых в таре, производится: </w:t>
      </w:r>
      <w:r>
        <w:br/>
      </w:r>
      <w:r>
        <w:rPr>
          <w:rFonts w:ascii="Times New Roman"/>
          <w:b w:val="false"/>
          <w:i w:val="false"/>
          <w:color w:val="000000"/>
          <w:sz w:val="28"/>
        </w:rPr>
        <w:t xml:space="preserve">
      а) на складе получателя - при доставке товаров поставщиком; </w:t>
      </w:r>
      <w:r>
        <w:br/>
      </w:r>
      <w:r>
        <w:rPr>
          <w:rFonts w:ascii="Times New Roman"/>
          <w:b w:val="false"/>
          <w:i w:val="false"/>
          <w:color w:val="000000"/>
          <w:sz w:val="28"/>
        </w:rPr>
        <w:t xml:space="preserve">
      б) на складе поставщика - при вывозе товаров получателем; </w:t>
      </w:r>
      <w:r>
        <w:br/>
      </w:r>
      <w:r>
        <w:rPr>
          <w:rFonts w:ascii="Times New Roman"/>
          <w:b w:val="false"/>
          <w:i w:val="false"/>
          <w:color w:val="000000"/>
          <w:sz w:val="28"/>
        </w:rPr>
        <w:t xml:space="preserve">
      в) в месте вскрытия опломбированных или в месте разгрузки неопломбированных транспортных средств и контейнеров или на складе органа транспорта - при доставке и выдаче товаров органом железнодорожного, воздушного, водного или автомобильного транспорта. </w:t>
      </w:r>
      <w:r>
        <w:br/>
      </w:r>
      <w:r>
        <w:rPr>
          <w:rFonts w:ascii="Times New Roman"/>
          <w:b w:val="false"/>
          <w:i w:val="false"/>
          <w:color w:val="000000"/>
          <w:sz w:val="28"/>
        </w:rPr>
        <w:t xml:space="preserve">
      При доставке поставщиком товаров в таре на склад получателя последний, кроме проверки веса брутто и количества мест, может потребовать вскрытия тары и проверки веса нетто и количества товарных единиц в каждом месте, а также их качество и комплектность. </w:t>
      </w:r>
      <w:r>
        <w:br/>
      </w:r>
      <w:r>
        <w:rPr>
          <w:rFonts w:ascii="Times New Roman"/>
          <w:b w:val="false"/>
          <w:i w:val="false"/>
          <w:color w:val="000000"/>
          <w:sz w:val="28"/>
        </w:rPr>
        <w:t xml:space="preserve">
      7. Приемка товаров, поступивших в исправной таре, по весу нетто и количеству товарных единиц в каждом месте, по качеству и комплектности производится, как правило, на складе конечного получателя. </w:t>
      </w:r>
      <w:r>
        <w:br/>
      </w:r>
      <w:r>
        <w:rPr>
          <w:rFonts w:ascii="Times New Roman"/>
          <w:b w:val="false"/>
          <w:i w:val="false"/>
          <w:color w:val="000000"/>
          <w:sz w:val="28"/>
        </w:rPr>
        <w:t xml:space="preserve">
      Покупатели - базы сбытовых, снабженческих, заготовительных организаций, оптовых и розничных торговых и других предприятий, переотправляющих товары в таре или упаковке первоначального изготовителя (отправителя), должны производить приемку товаров по количеству внутри тарных мест, по качеству и комплектности - лишь в случаях, предусмотренных обязательными правилами или договором, а также при несоответствии фактического веса брутто весу брутто, указанному в сопроводительных документах. </w:t>
      </w:r>
      <w:r>
        <w:br/>
      </w:r>
      <w:r>
        <w:rPr>
          <w:rFonts w:ascii="Times New Roman"/>
          <w:b w:val="false"/>
          <w:i w:val="false"/>
          <w:color w:val="000000"/>
          <w:sz w:val="28"/>
        </w:rPr>
        <w:t xml:space="preserve">
      Если товары поступили в поврежденной, открытой или немаркированной таре, в таре с поврежденной пломбой или при наличии признаков порчи (течь, бой и т.д.), то приемка товаров по весу нетто и количеству товарных единиц в каждом тарном месте, по качеству и комплектности производится получателем в порядке, указанном в пункте 6 настоящей Инструкции, т.е. там, где производится приемка товаров по весу брутто и количеству мест. </w:t>
      </w:r>
      <w:r>
        <w:br/>
      </w:r>
      <w:r>
        <w:rPr>
          <w:rFonts w:ascii="Times New Roman"/>
          <w:b w:val="false"/>
          <w:i w:val="false"/>
          <w:color w:val="000000"/>
          <w:sz w:val="28"/>
        </w:rPr>
        <w:t xml:space="preserve">
      Предприятия обязаны хранить товары, подлежащие переотправке, в условиях, обеспечивающих сохранность их качества и комплектности. </w:t>
      </w:r>
      <w:r>
        <w:br/>
      </w:r>
      <w:r>
        <w:rPr>
          <w:rFonts w:ascii="Times New Roman"/>
          <w:b w:val="false"/>
          <w:i w:val="false"/>
          <w:color w:val="000000"/>
          <w:sz w:val="28"/>
        </w:rPr>
        <w:t xml:space="preserve">
      8. Установленный настоящей Инструкцией порядок приемки товаров, поставляемых в таре, применяется также при приемке обандероленных и опломбированных пачек (связок) в тех случаях, когда без нарушения целостности бандероли или упаковки либо без снятия пломбы невозможно изъятие товаров из пачки (связки). </w:t>
      </w:r>
      <w:r>
        <w:br/>
      </w:r>
      <w:r>
        <w:rPr>
          <w:rFonts w:ascii="Times New Roman"/>
          <w:b w:val="false"/>
          <w:i w:val="false"/>
          <w:color w:val="000000"/>
          <w:sz w:val="28"/>
        </w:rPr>
        <w:t xml:space="preserve">
      9. Приемка товаров производится в следующие сроки: </w:t>
      </w:r>
      <w:r>
        <w:br/>
      </w:r>
      <w:r>
        <w:rPr>
          <w:rFonts w:ascii="Times New Roman"/>
          <w:b w:val="false"/>
          <w:i w:val="false"/>
          <w:color w:val="000000"/>
          <w:sz w:val="28"/>
        </w:rPr>
        <w:t xml:space="preserve">
      9.1. По количеству: </w:t>
      </w:r>
      <w:r>
        <w:br/>
      </w:r>
      <w:r>
        <w:rPr>
          <w:rFonts w:ascii="Times New Roman"/>
          <w:b w:val="false"/>
          <w:i w:val="false"/>
          <w:color w:val="000000"/>
          <w:sz w:val="28"/>
        </w:rPr>
        <w:t xml:space="preserve">
      а) товаров, поступивших без тары, в открытой и в поврежденной таре, - в момент получения их от поставщика или со склада органа транспорта либо в момент вскрытия опломбированных и разгрузки неопломбированных транспортных средств и контейнеров, но не позднее сроков окончания разгрузки; </w:t>
      </w:r>
      <w:r>
        <w:br/>
      </w:r>
      <w:r>
        <w:rPr>
          <w:rFonts w:ascii="Times New Roman"/>
          <w:b w:val="false"/>
          <w:i w:val="false"/>
          <w:color w:val="000000"/>
          <w:sz w:val="28"/>
        </w:rPr>
        <w:t xml:space="preserve">
      б) товаров, поступивших в исправной таре: </w:t>
      </w:r>
      <w:r>
        <w:br/>
      </w:r>
      <w:r>
        <w:rPr>
          <w:rFonts w:ascii="Times New Roman"/>
          <w:b w:val="false"/>
          <w:i w:val="false"/>
          <w:color w:val="000000"/>
          <w:sz w:val="28"/>
        </w:rPr>
        <w:t xml:space="preserve">
      - по весу брутто и количеству мест - в сроки, указанные в подпункте "а" настоящего пункта; </w:t>
      </w:r>
      <w:r>
        <w:br/>
      </w:r>
      <w:r>
        <w:rPr>
          <w:rFonts w:ascii="Times New Roman"/>
          <w:b w:val="false"/>
          <w:i w:val="false"/>
          <w:color w:val="000000"/>
          <w:sz w:val="28"/>
        </w:rPr>
        <w:t xml:space="preserve">
      - по весу нетто и количеству товарных единиц в каждом месте - одновременно со вскрытием тары, но не позднее 5 дней, а по скоропортящимся товарам - не позднее 24 часов с момента получения товаров - при доставке их поставщиком или при вывозке товаров получателем со склада поставщика и с момента выдачи груза органом транспорта - во всех остальных случаях. </w:t>
      </w:r>
      <w:r>
        <w:br/>
      </w:r>
      <w:r>
        <w:rPr>
          <w:rFonts w:ascii="Times New Roman"/>
          <w:b w:val="false"/>
          <w:i w:val="false"/>
          <w:color w:val="000000"/>
          <w:sz w:val="28"/>
        </w:rPr>
        <w:t xml:space="preserve">
      9.2. По качеству и комплектности: </w:t>
      </w:r>
      <w:r>
        <w:br/>
      </w:r>
      <w:r>
        <w:rPr>
          <w:rFonts w:ascii="Times New Roman"/>
          <w:b w:val="false"/>
          <w:i w:val="false"/>
          <w:color w:val="000000"/>
          <w:sz w:val="28"/>
        </w:rPr>
        <w:t xml:space="preserve">
      а) при иногородней и одногородней поставке товаров - не позднее 10 дней, а скоропортящихся товаров - не позднее 24 часов после выдачи товаров органом транспорта или поступления их на склад получателя при доставке товаров поставщиком или при вывозке товаров получателем, если иное не предусмотрено договором; </w:t>
      </w:r>
      <w:r>
        <w:br/>
      </w:r>
      <w:r>
        <w:rPr>
          <w:rFonts w:ascii="Times New Roman"/>
          <w:b w:val="false"/>
          <w:i w:val="false"/>
          <w:color w:val="000000"/>
          <w:sz w:val="28"/>
        </w:rPr>
        <w:t xml:space="preserve">
      б) проверка качества и комплектности товаров, поступивших в таре, производится при вскрытии тары, но не позднее указанных выше сроков, если иные сроки не предусмотрены в договоре в связи с особенностями поставляемых товаров; </w:t>
      </w:r>
      <w:r>
        <w:br/>
      </w:r>
      <w:r>
        <w:rPr>
          <w:rFonts w:ascii="Times New Roman"/>
          <w:b w:val="false"/>
          <w:i w:val="false"/>
          <w:color w:val="000000"/>
          <w:sz w:val="28"/>
        </w:rPr>
        <w:t xml:space="preserve">
      в) машины, оборудование, приборы и другая продукция, поступившая в таре и имеющая гарантийные сроки службы или хранения, проверяются по качеству и комплектности при вскрытии тары, но не позднее установленных гарантийных сроков. </w:t>
      </w:r>
      <w:r>
        <w:br/>
      </w:r>
      <w:r>
        <w:rPr>
          <w:rFonts w:ascii="Times New Roman"/>
          <w:b w:val="false"/>
          <w:i w:val="false"/>
          <w:color w:val="000000"/>
          <w:sz w:val="28"/>
        </w:rPr>
        <w:t xml:space="preserve">
      10. Торговые организации имеют право независимо от проверки качества товаров, произведенной ими в сроки, указанные в п.9.2 настоящей Инструкции, актировать производственные недостатки, если таковые будут обнаружены при подготовке товаров к розничной продаже или при розничной продаже в течение трех месяцев после получения товаров. </w:t>
      </w:r>
      <w:r>
        <w:br/>
      </w:r>
      <w:r>
        <w:rPr>
          <w:rFonts w:ascii="Times New Roman"/>
          <w:b w:val="false"/>
          <w:i w:val="false"/>
          <w:color w:val="000000"/>
          <w:sz w:val="28"/>
        </w:rPr>
        <w:t xml:space="preserve">
      11. Акт о скрытых недостатках товаров должен быть составлен в течение 5 дней по обнаружении недостатков, но не позднее трех месяцев со дня поступления товаров на склад получателя, обнаружившего скрытые недостатки, если иные сроки не установлены обязательными для сторон правилами или договором. В случаях, когда скрытые недостатки товаров могут быть обнаружены лишь в процессе их обработки, производимой последовательно двумя или несколькими предприятиями, акт о скрытых недостатках должен быть составлен не позднее трех месяцев со дня получения товаров предприятием, обнаружившим недостатки. </w:t>
      </w:r>
      <w:r>
        <w:br/>
      </w:r>
      <w:r>
        <w:rPr>
          <w:rFonts w:ascii="Times New Roman"/>
          <w:b w:val="false"/>
          <w:i w:val="false"/>
          <w:color w:val="000000"/>
          <w:sz w:val="28"/>
        </w:rPr>
        <w:t xml:space="preserve">
      Акты о скрытых недостатках, обнаруженных в товарах с гарантийными сроками службы или хранения, должен быть составлен в течение 5 дней по обнаружении недостатков, но в пределах установленного гарантийного срока. </w:t>
      </w:r>
      <w:r>
        <w:br/>
      </w:r>
      <w:r>
        <w:rPr>
          <w:rFonts w:ascii="Times New Roman"/>
          <w:b w:val="false"/>
          <w:i w:val="false"/>
          <w:color w:val="000000"/>
          <w:sz w:val="28"/>
        </w:rPr>
        <w:t xml:space="preserve">
      Если для участия в составлении акта вызывается представитель изготовителя (отправителя), то к указанному 5-дневному сроку добавляется время, необходимое для его приезда. </w:t>
      </w:r>
      <w:r>
        <w:br/>
      </w:r>
      <w:r>
        <w:rPr>
          <w:rFonts w:ascii="Times New Roman"/>
          <w:b w:val="false"/>
          <w:i w:val="false"/>
          <w:color w:val="000000"/>
          <w:sz w:val="28"/>
        </w:rPr>
        <w:t xml:space="preserve">
      Акт о скрытых недостатках товаров, гарантийный срок на которые исчисляется с момента их розничной продажи, может быть составлен также в период хранения до продажи, независимо от времени получения товаров. </w:t>
      </w:r>
      <w:r>
        <w:br/>
      </w:r>
      <w:r>
        <w:rPr>
          <w:rFonts w:ascii="Times New Roman"/>
          <w:b w:val="false"/>
          <w:i w:val="false"/>
          <w:color w:val="000000"/>
          <w:sz w:val="28"/>
        </w:rPr>
        <w:t xml:space="preserve">
      Скрытыми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монтажу, в процессе монтажа, испытания, использования и хранения товара. </w:t>
      </w:r>
      <w:r>
        <w:br/>
      </w:r>
      <w:r>
        <w:rPr>
          <w:rFonts w:ascii="Times New Roman"/>
          <w:b w:val="false"/>
          <w:i w:val="false"/>
          <w:color w:val="000000"/>
          <w:sz w:val="28"/>
        </w:rPr>
        <w:t xml:space="preserve">
      12. Одновременно с приемкой товаров по качеству производится проверка комплектности товаров, а также соответствие тары, упаковки, маркировки требованиям стандартов, технических условий, других обязательных для сторон правил или договора, чертежам, образцам (эталонам). </w:t>
      </w:r>
      <w:r>
        <w:br/>
      </w:r>
      <w:r>
        <w:rPr>
          <w:rFonts w:ascii="Times New Roman"/>
          <w:b w:val="false"/>
          <w:i w:val="false"/>
          <w:color w:val="000000"/>
          <w:sz w:val="28"/>
        </w:rPr>
        <w:t xml:space="preserve">
      13. Приемка считается произведенной своевременно, если проверка количества, качества и комплектности товаров окончена в установленные сроки. </w:t>
      </w:r>
    </w:p>
    <w:bookmarkEnd w:id="5"/>
    <w:bookmarkStart w:name="z6" w:id="6"/>
    <w:p>
      <w:pPr>
        <w:spacing w:after="0"/>
        <w:ind w:left="0"/>
        <w:jc w:val="both"/>
      </w:pPr>
      <w:r>
        <w:rPr>
          <w:rFonts w:ascii="Times New Roman"/>
          <w:b w:val="false"/>
          <w:i w:val="false"/>
          <w:color w:val="000000"/>
          <w:sz w:val="28"/>
        </w:rPr>
        <w:t xml:space="preserve">
               III. Порядок приемки товаров по количеству, </w:t>
      </w:r>
      <w:r>
        <w:br/>
      </w:r>
      <w:r>
        <w:rPr>
          <w:rFonts w:ascii="Times New Roman"/>
          <w:b w:val="false"/>
          <w:i w:val="false"/>
          <w:color w:val="000000"/>
          <w:sz w:val="28"/>
        </w:rPr>
        <w:t xml:space="preserve">
                    качеству и комплектности </w:t>
      </w:r>
      <w:r>
        <w:br/>
      </w:r>
      <w:r>
        <w:rPr>
          <w:rFonts w:ascii="Times New Roman"/>
          <w:b w:val="false"/>
          <w:i w:val="false"/>
          <w:color w:val="000000"/>
          <w:sz w:val="28"/>
        </w:rPr>
        <w:t xml:space="preserve">
      14. Приемка товаров по количеству, качеству и комплектности производится комиссией в составе не менее трех компетентных лиц, уполномоченных руководителем или заместителем руководителя предприятия-получателя. Члены комиссии, кроме материально-ответственного лица, не должны находиться в подчинении данного материально-ответственного лица и быть связаны с материальными ценностями (с учетом, хранением, приемкой и их отпуском). </w:t>
      </w:r>
      <w:r>
        <w:br/>
      </w:r>
      <w:r>
        <w:rPr>
          <w:rFonts w:ascii="Times New Roman"/>
          <w:b w:val="false"/>
          <w:i w:val="false"/>
          <w:color w:val="000000"/>
          <w:sz w:val="28"/>
        </w:rPr>
        <w:t xml:space="preserve">
      Стороны в договоре могут предусмотреть иной состав комиссии для осуществления приемки товаров. </w:t>
      </w:r>
      <w:r>
        <w:br/>
      </w:r>
      <w:r>
        <w:rPr>
          <w:rFonts w:ascii="Times New Roman"/>
          <w:b w:val="false"/>
          <w:i w:val="false"/>
          <w:color w:val="000000"/>
          <w:sz w:val="28"/>
        </w:rPr>
        <w:t xml:space="preserve">
      В комиссии по приемке товаров могут участвовать уполномоченные отправителем (изготовителем) на его сдачу лица: проводник, лицо, следующее для сдачи груза по его прибытии, и др. </w:t>
      </w:r>
      <w:r>
        <w:br/>
      </w:r>
      <w:r>
        <w:rPr>
          <w:rFonts w:ascii="Times New Roman"/>
          <w:b w:val="false"/>
          <w:i w:val="false"/>
          <w:color w:val="000000"/>
          <w:sz w:val="28"/>
        </w:rPr>
        <w:t xml:space="preserve">
      Члены приемной комиссии несут ответственность за строгое соблюдение правил приемки товаров. </w:t>
      </w:r>
      <w:r>
        <w:br/>
      </w:r>
      <w:r>
        <w:rPr>
          <w:rFonts w:ascii="Times New Roman"/>
          <w:b w:val="false"/>
          <w:i w:val="false"/>
          <w:color w:val="000000"/>
          <w:sz w:val="28"/>
        </w:rPr>
        <w:t xml:space="preserve">
      Предприятие-получатель обязано: </w:t>
      </w:r>
      <w:r>
        <w:br/>
      </w:r>
      <w:r>
        <w:rPr>
          <w:rFonts w:ascii="Times New Roman"/>
          <w:b w:val="false"/>
          <w:i w:val="false"/>
          <w:color w:val="000000"/>
          <w:sz w:val="28"/>
        </w:rPr>
        <w:t xml:space="preserve">
      а) создать для правильной и своевременной приемки товаров условия для обеспечения сохранности и предотвращения возможности образования недостач, хищений и порчи товаров, а также смешения с другими однородными товарами; </w:t>
      </w:r>
      <w:r>
        <w:br/>
      </w:r>
      <w:r>
        <w:rPr>
          <w:rFonts w:ascii="Times New Roman"/>
          <w:b w:val="false"/>
          <w:i w:val="false"/>
          <w:color w:val="000000"/>
          <w:sz w:val="28"/>
        </w:rPr>
        <w:t xml:space="preserve">
      б) обеспечить точное определение количества поступивших товаров (веса, количества мест: ящиков, мешков, связок, кип, пачек и т.п.); </w:t>
      </w:r>
      <w:r>
        <w:br/>
      </w:r>
      <w:r>
        <w:rPr>
          <w:rFonts w:ascii="Times New Roman"/>
          <w:b w:val="false"/>
          <w:i w:val="false"/>
          <w:color w:val="000000"/>
          <w:sz w:val="28"/>
        </w:rPr>
        <w:t xml:space="preserve">
      в) следить за исправностью средств испытания и измерения, которыми определяется качество товаров, а также за своевременностью проверки их в установленном порядке; </w:t>
      </w:r>
      <w:r>
        <w:br/>
      </w:r>
      <w:r>
        <w:rPr>
          <w:rFonts w:ascii="Times New Roman"/>
          <w:b w:val="false"/>
          <w:i w:val="false"/>
          <w:color w:val="000000"/>
          <w:sz w:val="28"/>
        </w:rPr>
        <w:t xml:space="preserve">
      г) систематически осуществлять контроль за работой лиц, на которых возложена приемка товаров по количеству, качеству и комплектности и предупреждать нарушения правил приемки товаров. </w:t>
      </w:r>
      <w:r>
        <w:br/>
      </w:r>
      <w:r>
        <w:rPr>
          <w:rFonts w:ascii="Times New Roman"/>
          <w:b w:val="false"/>
          <w:i w:val="false"/>
          <w:color w:val="000000"/>
          <w:sz w:val="28"/>
        </w:rPr>
        <w:t xml:space="preserve">
      15. Приемка товаров по количеству, качеству и комплектности производится в точном соответствии со стандартами, техническими условиями, иными обязательными для сторон правилами либо договором, а также по транспортным и сопроводительным документам, удостоверяющим количество, качество и комплектность поставляемых товаров (счету-фактуре, спецификации, описи, упаковочным ярлыкам, техническому паспорту, сертификату и т.п.). Отсутствие указанных сопроводительных документов или некоторых из них не приостанавливает приемку товаров. В этом случае составляется акт о фактическом количестве, качестве, комплектности поступивших товаров, в котором указывается, какие документы отсутствуют. </w:t>
      </w:r>
      <w:r>
        <w:br/>
      </w:r>
      <w:r>
        <w:rPr>
          <w:rFonts w:ascii="Times New Roman"/>
          <w:b w:val="false"/>
          <w:i w:val="false"/>
          <w:color w:val="000000"/>
          <w:sz w:val="28"/>
        </w:rPr>
        <w:t xml:space="preserve">
      16. При одновременном получении товаров, прибывших маршрутом в нескольких вагонах, контейнерах или автофургонах, стоимость которых оплачивается по одному расчетному документу, получатель обязан проверить количество поступивших товаров во всех вагонах, контейнерах или автофургонах, если обязательными для сторон правилами или договором не предусмотрена возможность частичной (выборочной) проверки. Если будет установлена недостача товаров против документов отправителя по отдельным позициям ассортимента, получатель (покупатель) в акте указывает количество товаров по этим позициям, поступивших во всех вагонах, контейнерах или автофургонах. В части остальных позиций ассортимента, по которым недостача не обнаружена, указывают, что полученное количество соответствует транспортным и сопроводительным документам. </w:t>
      </w:r>
      <w:r>
        <w:br/>
      </w:r>
      <w:r>
        <w:rPr>
          <w:rFonts w:ascii="Times New Roman"/>
          <w:b w:val="false"/>
          <w:i w:val="false"/>
          <w:color w:val="000000"/>
          <w:sz w:val="28"/>
        </w:rPr>
        <w:t xml:space="preserve">
      В акте приемки должно быть указано количество поступивших товаров раздельно в каждом вагоне, контейнере или автофургоне. </w:t>
      </w:r>
      <w:r>
        <w:br/>
      </w:r>
      <w:r>
        <w:rPr>
          <w:rFonts w:ascii="Times New Roman"/>
          <w:b w:val="false"/>
          <w:i w:val="false"/>
          <w:color w:val="000000"/>
          <w:sz w:val="28"/>
        </w:rPr>
        <w:t xml:space="preserve">
      17. Количество поступивших товаров при приемке их должно определяться в тех единицах измерения, которые указаны в сопроводительных документах. </w:t>
      </w:r>
      <w:r>
        <w:br/>
      </w:r>
      <w:r>
        <w:rPr>
          <w:rFonts w:ascii="Times New Roman"/>
          <w:b w:val="false"/>
          <w:i w:val="false"/>
          <w:color w:val="000000"/>
          <w:sz w:val="28"/>
        </w:rPr>
        <w:t xml:space="preserve">
      Если в этих документах отправитель указал вес товаров и количество мест, то получатель при приемке товаров должен проверить их вес и количество мест. </w:t>
      </w:r>
      <w:r>
        <w:br/>
      </w:r>
      <w:r>
        <w:rPr>
          <w:rFonts w:ascii="Times New Roman"/>
          <w:b w:val="false"/>
          <w:i w:val="false"/>
          <w:color w:val="000000"/>
          <w:sz w:val="28"/>
        </w:rPr>
        <w:t xml:space="preserve">
      18. Проверка веса нетто производится в порядке, установленном стандартами, техническими условиями, иными обязательными правилами либо договором. </w:t>
      </w:r>
      <w:r>
        <w:br/>
      </w:r>
      <w:r>
        <w:rPr>
          <w:rFonts w:ascii="Times New Roman"/>
          <w:b w:val="false"/>
          <w:i w:val="false"/>
          <w:color w:val="000000"/>
          <w:sz w:val="28"/>
        </w:rPr>
        <w:t xml:space="preserve">
      При невозможности перевески товаров без тары определение веса нетто производится путем проверки веса брутто в момент получения товаров и веса тары после освобождения ее из-под товаров. Результаты проверки оформляются актами. Акт о весе тары должен быть составлен не позднее 24 часов после ее освобождения, а о весе тары из-под влажного товара - немедленно по освобождении тары из-под товара, если иные сроки не установлены договором. В акте о результатах проверки веса тары указывается также вес нетто товаров, определенный путем вычитания из веса брутто веса тары. </w:t>
      </w:r>
      <w:r>
        <w:br/>
      </w:r>
      <w:r>
        <w:rPr>
          <w:rFonts w:ascii="Times New Roman"/>
          <w:b w:val="false"/>
          <w:i w:val="false"/>
          <w:color w:val="000000"/>
          <w:sz w:val="28"/>
        </w:rPr>
        <w:t xml:space="preserve">
      Определение веса нетто путем вычета веса тары из веса брутто по данным, указанным в сопроводительных и товарных документах, без проверки фактического веса брутто и веса тары не допускается. Проверка веса тары в остальных случаях производится одновременно с проверкой веса нетто. </w:t>
      </w:r>
      <w:r>
        <w:br/>
      </w:r>
      <w:r>
        <w:rPr>
          <w:rFonts w:ascii="Times New Roman"/>
          <w:b w:val="false"/>
          <w:i w:val="false"/>
          <w:color w:val="000000"/>
          <w:sz w:val="28"/>
        </w:rPr>
        <w:t xml:space="preserve">
      19. Если при приемке товаров по количеству будет установлена недостача, то получатель обязан на выявленную недостачу составить приемный акт за подписью лиц, производивших приемку товаров, и вызвать представителя одногороднего отправителя (изготовителя), а иногороднего - если предусмотрено договором. </w:t>
      </w:r>
      <w:r>
        <w:br/>
      </w:r>
      <w:r>
        <w:rPr>
          <w:rFonts w:ascii="Times New Roman"/>
          <w:b w:val="false"/>
          <w:i w:val="false"/>
          <w:color w:val="000000"/>
          <w:sz w:val="28"/>
        </w:rPr>
        <w:t xml:space="preserve">
      В случае, когда при приемке товаров выявлено несоответствие веса брутто отдельных мест весу, указанному в транспортных или сопроводительных документах либо на трафарете, получатель не должен производить вскрытия тары и упаковки, а также если при правильности веса брутто недостача товаров устанавливается при проверке веса нетто или количества товарных единиц в отдельных местах, то получатель обязан приостановить проверку остальных мест, сохранить и предъявить представителю, вызванному для участия в дальнейшей приемке (п.21 Инструкции), тару и упаковку вскрытых мест и товаров, находящихся внутри этих мест, обеспечить сохранность товаров, а также принять меры к предотвращению их смешения с другими однородными товарами. Результаты проверки товаров до ее приостановления отражаются в акте, составленном лицами, производившими приемку товаров. </w:t>
      </w:r>
      <w:r>
        <w:br/>
      </w:r>
      <w:r>
        <w:rPr>
          <w:rFonts w:ascii="Times New Roman"/>
          <w:b w:val="false"/>
          <w:i w:val="false"/>
          <w:color w:val="000000"/>
          <w:sz w:val="28"/>
        </w:rPr>
        <w:t xml:space="preserve">
      20. При обнаружении несоответствия качества, комплектности, маркировки поступивших товаров, тары или упаковки требованиям стандартов, технических условий, чертежам, образцам (эталонам), договору либо данным, указанным в маркировке и сопроводительных документах, удостоверяющих качество товаров (п.21 Инструкции), получатель приостанавливает дальнейшую проверку товаров, кроме скоропортящихся, и составляет акт, в котором указывает количество осмотренных товаров и характер выявленных при приемке дефектов. Получатель обязан обеспечить хранение товаров ненадлежащего качества или некомплектных товаров в условиях, предотвращающих ухудшение их качества и смешение с другими однородными товарами. </w:t>
      </w:r>
      <w:r>
        <w:br/>
      </w:r>
      <w:r>
        <w:rPr>
          <w:rFonts w:ascii="Times New Roman"/>
          <w:b w:val="false"/>
          <w:i w:val="false"/>
          <w:color w:val="000000"/>
          <w:sz w:val="28"/>
        </w:rPr>
        <w:t xml:space="preserve">
      21. Одновременно с приостановлением приемки товаров по количеству или качеству (комплектности) получатель обязан вызвать для участия в продолжении приемки товаров и составлении двухстороннего акта представителя отправителя, а при получении товаров в оригинальной упаковке либо в ненарушенной таре изготовителя, не являющегося отправителем, - представителя изготовителя. </w:t>
      </w:r>
      <w:r>
        <w:br/>
      </w:r>
      <w:r>
        <w:rPr>
          <w:rFonts w:ascii="Times New Roman"/>
          <w:b w:val="false"/>
          <w:i w:val="false"/>
          <w:color w:val="000000"/>
          <w:sz w:val="28"/>
        </w:rPr>
        <w:t xml:space="preserve">
      Вызов представителя отправителя (изготовителя) не обязателен, когда в комиссии по приемке товаров участвуют уполномоченные отправителем (изготовителем) лица на сдачу товаров (п. 14 Инструкции). </w:t>
      </w:r>
      <w:r>
        <w:br/>
      </w:r>
      <w:r>
        <w:rPr>
          <w:rFonts w:ascii="Times New Roman"/>
          <w:b w:val="false"/>
          <w:i w:val="false"/>
          <w:color w:val="000000"/>
          <w:sz w:val="28"/>
        </w:rPr>
        <w:t xml:space="preserve">
      При невызове представителя отправителя (изготовителя) в случаях, предусмотренных пп.20, 21, 22 настоящей Инструкции, расчеты за товары производятся по отгрузочным документам отправителя. </w:t>
      </w:r>
      <w:r>
        <w:br/>
      </w:r>
      <w:r>
        <w:rPr>
          <w:rFonts w:ascii="Times New Roman"/>
          <w:b w:val="false"/>
          <w:i w:val="false"/>
          <w:color w:val="000000"/>
          <w:sz w:val="28"/>
        </w:rPr>
        <w:t xml:space="preserve">
      22. При вызове представителя отправителя (изготовителя) для продолжения приемки товаров иногородний отправитель (изготовитель) обязан не позднее чем на следующий день после получения вызова получателя сообщить телеграммой или телефонограммой, будет ли направлен представитель для участия в проверке количества, качества и комплектности товаров. Неполучение ответа на вызов в указанный срок дает право получателю осуществить приемку товаров до истечения установленного срока для явки представителя отправителя (изготовителя). </w:t>
      </w:r>
      <w:r>
        <w:br/>
      </w:r>
      <w:r>
        <w:rPr>
          <w:rFonts w:ascii="Times New Roman"/>
          <w:b w:val="false"/>
          <w:i w:val="false"/>
          <w:color w:val="000000"/>
          <w:sz w:val="28"/>
        </w:rPr>
        <w:t xml:space="preserve">
      Представитель иногороднего отправителя (изготовителя) обязан явиться не позднее чем в трехдневный срок после получения вызова, не считая времени, необходимого для проезда, если другой срок не установлен в договоре. </w:t>
      </w:r>
      <w:r>
        <w:br/>
      </w:r>
      <w:r>
        <w:rPr>
          <w:rFonts w:ascii="Times New Roman"/>
          <w:b w:val="false"/>
          <w:i w:val="false"/>
          <w:color w:val="000000"/>
          <w:sz w:val="28"/>
        </w:rPr>
        <w:t xml:space="preserve">
      Представитель одногороднего отправителя (изготовителя) обязан явиться не позднее чем на следующий день после получения вызова, если в нем не указан иной срок явки, а по скоропортящимся товарам - в течение 4 часов после получения вызова. </w:t>
      </w:r>
      <w:r>
        <w:br/>
      </w:r>
      <w:r>
        <w:rPr>
          <w:rFonts w:ascii="Times New Roman"/>
          <w:b w:val="false"/>
          <w:i w:val="false"/>
          <w:color w:val="000000"/>
          <w:sz w:val="28"/>
        </w:rPr>
        <w:t xml:space="preserve">
      Представитель отправителя (изготовителя) должен иметь удостоверение на право участия в приемке товаров у получателя. </w:t>
      </w:r>
      <w:r>
        <w:br/>
      </w:r>
      <w:r>
        <w:rPr>
          <w:rFonts w:ascii="Times New Roman"/>
          <w:b w:val="false"/>
          <w:i w:val="false"/>
          <w:color w:val="000000"/>
          <w:sz w:val="28"/>
        </w:rPr>
        <w:t xml:space="preserve">
      Отправитель (изготовитель) может уполномочить на участие в приемке товаров предприятие, находящееся в месте получения товаров. </w:t>
      </w:r>
      <w:r>
        <w:br/>
      </w:r>
      <w:r>
        <w:rPr>
          <w:rFonts w:ascii="Times New Roman"/>
          <w:b w:val="false"/>
          <w:i w:val="false"/>
          <w:color w:val="000000"/>
          <w:sz w:val="28"/>
        </w:rPr>
        <w:t xml:space="preserve">
      В этом случае удостоверение представителю выдается предприятием, выделившим его. В удостоверении должна быть сделана ссылка на документ, которым отправитель (изготовитель) уполномочил данное предприятие участвовать в приемке товаров. </w:t>
      </w:r>
      <w:r>
        <w:br/>
      </w:r>
      <w:r>
        <w:rPr>
          <w:rFonts w:ascii="Times New Roman"/>
          <w:b w:val="false"/>
          <w:i w:val="false"/>
          <w:color w:val="000000"/>
          <w:sz w:val="28"/>
        </w:rPr>
        <w:t xml:space="preserve">
      Уведомление о вызове представителя отправителя (изготовителя) должно быть направлено (передано) по телеграфу (телефону) не позднее 24 часов, а в отношении скоропортящихся товаров - немедленно после обнаружения недостачи или некачественности товаров, если иные сроки не установлены договором. </w:t>
      </w:r>
      <w:r>
        <w:br/>
      </w:r>
      <w:r>
        <w:rPr>
          <w:rFonts w:ascii="Times New Roman"/>
          <w:b w:val="false"/>
          <w:i w:val="false"/>
          <w:color w:val="000000"/>
          <w:sz w:val="28"/>
        </w:rPr>
        <w:t xml:space="preserve">
      В уведомлении о вызове представителя отправителя (изготовителя) по недостаче товаров должно быть указано: </w:t>
      </w:r>
      <w:r>
        <w:br/>
      </w:r>
      <w:r>
        <w:rPr>
          <w:rFonts w:ascii="Times New Roman"/>
          <w:b w:val="false"/>
          <w:i w:val="false"/>
          <w:color w:val="000000"/>
          <w:sz w:val="28"/>
        </w:rPr>
        <w:t xml:space="preserve">
      а) наименование товаров, дата и номер счета-фактуры или номер транспортного документа, если к моменту вызова счет не получен; </w:t>
      </w:r>
      <w:r>
        <w:br/>
      </w:r>
      <w:r>
        <w:rPr>
          <w:rFonts w:ascii="Times New Roman"/>
          <w:b w:val="false"/>
          <w:i w:val="false"/>
          <w:color w:val="000000"/>
          <w:sz w:val="28"/>
        </w:rPr>
        <w:t xml:space="preserve">
      б) количество недостающих товаров и характер недостачи (количество отдельных мест, внутритарная недостача, недостача в поврежденной таре и т.п.); </w:t>
      </w:r>
      <w:r>
        <w:br/>
      </w:r>
      <w:r>
        <w:rPr>
          <w:rFonts w:ascii="Times New Roman"/>
          <w:b w:val="false"/>
          <w:i w:val="false"/>
          <w:color w:val="000000"/>
          <w:sz w:val="28"/>
        </w:rPr>
        <w:t xml:space="preserve">
      в) время, на которое назначена приемка товаров по количеству. </w:t>
      </w:r>
      <w:r>
        <w:br/>
      </w:r>
      <w:r>
        <w:rPr>
          <w:rFonts w:ascii="Times New Roman"/>
          <w:b w:val="false"/>
          <w:i w:val="false"/>
          <w:color w:val="000000"/>
          <w:sz w:val="28"/>
        </w:rPr>
        <w:t xml:space="preserve">
      В уведомлении о вызове представителя отправителя (изготовителя) о некачественности и некомплектности товаров должно быть указано: </w:t>
      </w:r>
      <w:r>
        <w:br/>
      </w:r>
      <w:r>
        <w:rPr>
          <w:rFonts w:ascii="Times New Roman"/>
          <w:b w:val="false"/>
          <w:i w:val="false"/>
          <w:color w:val="000000"/>
          <w:sz w:val="28"/>
        </w:rPr>
        <w:t xml:space="preserve">
      а) наименование товаров, дата и номер счета-фактуры или номер транспортного документа, если к моменту вызова счет не получен; </w:t>
      </w:r>
      <w:r>
        <w:br/>
      </w:r>
      <w:r>
        <w:rPr>
          <w:rFonts w:ascii="Times New Roman"/>
          <w:b w:val="false"/>
          <w:i w:val="false"/>
          <w:color w:val="000000"/>
          <w:sz w:val="28"/>
        </w:rPr>
        <w:t xml:space="preserve">
      б) основные недостатки, обнаруженные в товарах; </w:t>
      </w:r>
      <w:r>
        <w:br/>
      </w:r>
      <w:r>
        <w:rPr>
          <w:rFonts w:ascii="Times New Roman"/>
          <w:b w:val="false"/>
          <w:i w:val="false"/>
          <w:color w:val="000000"/>
          <w:sz w:val="28"/>
        </w:rPr>
        <w:t xml:space="preserve">
      в) время, на которое назначена приемка товаров по качеству или комплектности (в пределах установленного для приемки срока); </w:t>
      </w:r>
      <w:r>
        <w:br/>
      </w:r>
      <w:r>
        <w:rPr>
          <w:rFonts w:ascii="Times New Roman"/>
          <w:b w:val="false"/>
          <w:i w:val="false"/>
          <w:color w:val="000000"/>
          <w:sz w:val="28"/>
        </w:rPr>
        <w:t xml:space="preserve">
      г) количество товаров ненадлежащего качества или некомплектного товара. </w:t>
      </w:r>
      <w:r>
        <w:br/>
      </w:r>
      <w:r>
        <w:rPr>
          <w:rFonts w:ascii="Times New Roman"/>
          <w:b w:val="false"/>
          <w:i w:val="false"/>
          <w:color w:val="000000"/>
          <w:sz w:val="28"/>
        </w:rPr>
        <w:t xml:space="preserve">
      23. При вызове представителя отправителя (изготовителя) (пп.19, 20, 21 Инструкции) и его неявке, а также в случаях, когда вызов представителя иногороднего отправителя (изготовителя) не является обязательным, приемка товаров по количеству и составление акта о недостаче производится: </w:t>
      </w:r>
      <w:r>
        <w:br/>
      </w:r>
      <w:r>
        <w:rPr>
          <w:rFonts w:ascii="Times New Roman"/>
          <w:b w:val="false"/>
          <w:i w:val="false"/>
          <w:color w:val="000000"/>
          <w:sz w:val="28"/>
        </w:rPr>
        <w:t xml:space="preserve">
      а) комиссией в составе лиц, предусмотренных договором (соглашением); </w:t>
      </w:r>
      <w:r>
        <w:br/>
      </w:r>
      <w:r>
        <w:rPr>
          <w:rFonts w:ascii="Times New Roman"/>
          <w:b w:val="false"/>
          <w:i w:val="false"/>
          <w:color w:val="000000"/>
          <w:sz w:val="28"/>
        </w:rPr>
        <w:t xml:space="preserve">
      б) комиссией с участием представителя другого предприятия (организации), выделенного руководителем или заместителем руководителя этого предприятия (организации) на основании полномочий на участие в приемке товаров, переданных отправителем (изготовителем), а при отсутствии такой возможности - лицами, уполномоченными руководителем или заместителем руководителя предприятия-получателя, начавшими приемку. </w:t>
      </w:r>
      <w:r>
        <w:br/>
      </w:r>
      <w:r>
        <w:rPr>
          <w:rFonts w:ascii="Times New Roman"/>
          <w:b w:val="false"/>
          <w:i w:val="false"/>
          <w:color w:val="000000"/>
          <w:sz w:val="28"/>
        </w:rPr>
        <w:t xml:space="preserve">
      24. При неявке представителя изготовителя (отправителя) по вызову получателя (покупателя) в установленный срок проверка качества продукции и товаров производится: </w:t>
      </w:r>
      <w:r>
        <w:br/>
      </w:r>
      <w:r>
        <w:rPr>
          <w:rFonts w:ascii="Times New Roman"/>
          <w:b w:val="false"/>
          <w:i w:val="false"/>
          <w:color w:val="000000"/>
          <w:sz w:val="28"/>
        </w:rPr>
        <w:t xml:space="preserve">
      а) комиссией в составе лиц, предусмотренных договором (соглашением); </w:t>
      </w:r>
      <w:r>
        <w:br/>
      </w:r>
      <w:r>
        <w:rPr>
          <w:rFonts w:ascii="Times New Roman"/>
          <w:b w:val="false"/>
          <w:i w:val="false"/>
          <w:color w:val="000000"/>
          <w:sz w:val="28"/>
        </w:rPr>
        <w:t xml:space="preserve">
      б) проверка качества продукции - соответствующей отраслевой инспекцией по качеству продукции, а проверка качества товаров - экспертом бюро товарных экспертиз. </w:t>
      </w:r>
      <w:r>
        <w:br/>
      </w:r>
      <w:r>
        <w:rPr>
          <w:rFonts w:ascii="Times New Roman"/>
          <w:b w:val="false"/>
          <w:i w:val="false"/>
          <w:color w:val="000000"/>
          <w:sz w:val="28"/>
        </w:rPr>
        <w:t xml:space="preserve">
      При отсутствии соответствующей инспекции по качеству или бюро товарных экспертиз в месте нахождения получателя (покупателя), а также при отказе их выделить представителя или неявке его по вызову получателя (покупателя) проверка производится с участием компетентного представителя другого предприятия (организации), выделенного руководителем или заместителем руководителя этого предприятия (организации) на основании полномочий на участие в приемке товаров, переданных отправителем (изготовителем). </w:t>
      </w:r>
      <w:r>
        <w:br/>
      </w:r>
      <w:r>
        <w:rPr>
          <w:rFonts w:ascii="Times New Roman"/>
          <w:b w:val="false"/>
          <w:i w:val="false"/>
          <w:color w:val="000000"/>
          <w:sz w:val="28"/>
        </w:rPr>
        <w:t xml:space="preserve">
      В случае отсутствия указанной возможности осуществляется продолжение приемки товаров по качеству и комплектности лицами, уполномоченными руководителем или заместителем руководителя предприятия-получателя, начавшими приемку. </w:t>
      </w:r>
      <w:r>
        <w:br/>
      </w:r>
      <w:r>
        <w:rPr>
          <w:rFonts w:ascii="Times New Roman"/>
          <w:b w:val="false"/>
          <w:i w:val="false"/>
          <w:color w:val="000000"/>
          <w:sz w:val="28"/>
        </w:rPr>
        <w:t xml:space="preserve">
      25. Для участия в приемке товаров должны привлекаться лица, компетентные (по роду работы, по образованию, по опыту трудовой деятельности) в вопросах определения количества, качества и комплектности подлежащих приемке товаров. </w:t>
      </w:r>
      <w:r>
        <w:br/>
      </w:r>
      <w:r>
        <w:rPr>
          <w:rFonts w:ascii="Times New Roman"/>
          <w:b w:val="false"/>
          <w:i w:val="false"/>
          <w:color w:val="000000"/>
          <w:sz w:val="28"/>
        </w:rPr>
        <w:t xml:space="preserve">
      Не могут включаться в комиссию по приемке товаров руководители предприятий и их заместители (и в случаях, когда они не являются материально-ответственными лицами), другие лица, связанные с учетом, хранением, отпуском и приемкой материальных ценностей, работники юридической службы этих предприятий, претензионисты. </w:t>
      </w:r>
      <w:r>
        <w:br/>
      </w:r>
      <w:r>
        <w:rPr>
          <w:rFonts w:ascii="Times New Roman"/>
          <w:b w:val="false"/>
          <w:i w:val="false"/>
          <w:color w:val="000000"/>
          <w:sz w:val="28"/>
        </w:rPr>
        <w:t xml:space="preserve">
      26. Комиссия в одном составе лиц, уполномоченных руководителем либо заместителем руководителя предприятия-получателя, может участвовать в приемке товаров не более двух раз в месяц. </w:t>
      </w:r>
      <w:r>
        <w:br/>
      </w:r>
      <w:r>
        <w:rPr>
          <w:rFonts w:ascii="Times New Roman"/>
          <w:b w:val="false"/>
          <w:i w:val="false"/>
          <w:color w:val="000000"/>
          <w:sz w:val="28"/>
        </w:rPr>
        <w:t xml:space="preserve">
      27. Полномочия лиц предприятия-получателя, принимающих участие в приемке товаров, оформляются приказом руководителя этого предприятия либо его заместителя. В приказе на право участия в приемке товаров должно быть указано: </w:t>
      </w:r>
      <w:r>
        <w:br/>
      </w:r>
      <w:r>
        <w:rPr>
          <w:rFonts w:ascii="Times New Roman"/>
          <w:b w:val="false"/>
          <w:i w:val="false"/>
          <w:color w:val="000000"/>
          <w:sz w:val="28"/>
        </w:rPr>
        <w:t xml:space="preserve">
      а) фамилии, имена, отчества, должности лиц, которые уполномочены на участие в приемке товаров, дата издания приказа и его номер; </w:t>
      </w:r>
      <w:r>
        <w:br/>
      </w:r>
      <w:r>
        <w:rPr>
          <w:rFonts w:ascii="Times New Roman"/>
          <w:b w:val="false"/>
          <w:i w:val="false"/>
          <w:color w:val="000000"/>
          <w:sz w:val="28"/>
        </w:rPr>
        <w:t xml:space="preserve">
      б) на участие в приемке каких именно товаров они уполномочены. </w:t>
      </w:r>
      <w:r>
        <w:br/>
      </w:r>
      <w:r>
        <w:rPr>
          <w:rFonts w:ascii="Times New Roman"/>
          <w:b w:val="false"/>
          <w:i w:val="false"/>
          <w:color w:val="000000"/>
          <w:sz w:val="28"/>
        </w:rPr>
        <w:t xml:space="preserve">
      Приказ издается на право участия в приемке конкретной партии товаров. Издание приказа на какой-либо период (декаду, месяц и др.) не допускается. </w:t>
      </w:r>
      <w:r>
        <w:br/>
      </w:r>
      <w:r>
        <w:rPr>
          <w:rFonts w:ascii="Times New Roman"/>
          <w:b w:val="false"/>
          <w:i w:val="false"/>
          <w:color w:val="000000"/>
          <w:sz w:val="28"/>
        </w:rPr>
        <w:t xml:space="preserve">
      Для приемки товаров в выходные или праздничные дни приказ может быть издан в последний предвыходной или предпраздничный день без указания конкретной партии товаров. Приказ должен быть заверен подписью руководителя и печатью. </w:t>
      </w:r>
      <w:r>
        <w:br/>
      </w:r>
      <w:r>
        <w:rPr>
          <w:rFonts w:ascii="Times New Roman"/>
          <w:b w:val="false"/>
          <w:i w:val="false"/>
          <w:color w:val="000000"/>
          <w:sz w:val="28"/>
        </w:rPr>
        <w:t xml:space="preserve">
      Приказ, изданный с нарушением правил настоящей Инструкции, является недействительным. </w:t>
      </w:r>
      <w:r>
        <w:br/>
      </w:r>
      <w:r>
        <w:rPr>
          <w:rFonts w:ascii="Times New Roman"/>
          <w:b w:val="false"/>
          <w:i w:val="false"/>
          <w:color w:val="000000"/>
          <w:sz w:val="28"/>
        </w:rPr>
        <w:t xml:space="preserve">
      Этим же требованиям должны отвечать и удостоверения, выдаваемые представителям других предприятий на право участия в приемке товаров. </w:t>
      </w:r>
      <w:r>
        <w:br/>
      </w:r>
      <w:r>
        <w:rPr>
          <w:rFonts w:ascii="Times New Roman"/>
          <w:b w:val="false"/>
          <w:i w:val="false"/>
          <w:color w:val="000000"/>
          <w:sz w:val="28"/>
        </w:rPr>
        <w:t xml:space="preserve">
      28. Лица, которые привлекаются предприятием-получателем для участия в приемке товаров, должны быть ознакомлены с настоящей Инструкцией. Они обязаны соблюдать требования этой Инструкции и принимать все зависящие от них меры к выявлению причин и места возникновения недостачи, некачественности и некомплектности товаров. </w:t>
      </w:r>
      <w:r>
        <w:br/>
      </w:r>
      <w:r>
        <w:rPr>
          <w:rFonts w:ascii="Times New Roman"/>
          <w:b w:val="false"/>
          <w:i w:val="false"/>
          <w:color w:val="000000"/>
          <w:sz w:val="28"/>
        </w:rPr>
        <w:t xml:space="preserve">
      29. Лица, осуществляющие приемку товаров по количеству, качеству и комплектности, вправе удостоверять своей подписью только те факты, которые были установлены с их участием. Запись в акте данных, не установленных непосредственно участниками приемки, запрещается. За подписание акта о приемке товаров по количеству, качеству и комплектности, содержащего не соответствующие действительности данные, лица, принимающие участие в приемке товаров, несут установленную законом ответственность. </w:t>
      </w:r>
      <w:r>
        <w:br/>
      </w:r>
      <w:r>
        <w:rPr>
          <w:rFonts w:ascii="Times New Roman"/>
          <w:b w:val="false"/>
          <w:i w:val="false"/>
          <w:color w:val="000000"/>
          <w:sz w:val="28"/>
        </w:rPr>
        <w:t xml:space="preserve">
      Представители других предприятий, выделенные для участия в приемке товаров, не вправе получать у предприятия-получателя вознаграждение за участие в приемке товаров. </w:t>
      </w:r>
      <w:r>
        <w:br/>
      </w:r>
      <w:r>
        <w:rPr>
          <w:rFonts w:ascii="Times New Roman"/>
          <w:b w:val="false"/>
          <w:i w:val="false"/>
          <w:color w:val="000000"/>
          <w:sz w:val="28"/>
        </w:rPr>
        <w:t xml:space="preserve">
      Оплата может производиться только отправителем (изготовителем) через предприятие представителя по договоренности. </w:t>
      </w:r>
      <w:r>
        <w:br/>
      </w:r>
      <w:r>
        <w:rPr>
          <w:rFonts w:ascii="Times New Roman"/>
          <w:b w:val="false"/>
          <w:i w:val="false"/>
          <w:color w:val="000000"/>
          <w:sz w:val="28"/>
        </w:rPr>
        <w:t xml:space="preserve">
      30. Приемка товаров, как правило, должна вестись без перерыва. При длительности проверки или по каким-нибудь другим уважительным причинам работа по приемке была прервана, получатель обязан обеспечить сохранность товаров и возможность быстрейшего окончания их приемки. </w:t>
      </w:r>
      <w:r>
        <w:br/>
      </w:r>
      <w:r>
        <w:rPr>
          <w:rFonts w:ascii="Times New Roman"/>
          <w:b w:val="false"/>
          <w:i w:val="false"/>
          <w:color w:val="000000"/>
          <w:sz w:val="28"/>
        </w:rPr>
        <w:t xml:space="preserve">
      О перерыве в работе по приемке товаров, его причинах и условиях хранения товаров во время перерыва делается запись в акте, составленном в соответствии с п.34 настоящей Инструкции. Не допускается запись в акте общего характера: "сохранность товаров во время перерыва была обеспечена", без описания конкретных условий хранения. </w:t>
      </w:r>
    </w:p>
    <w:bookmarkEnd w:id="6"/>
    <w:bookmarkStart w:name="z7" w:id="7"/>
    <w:p>
      <w:pPr>
        <w:spacing w:after="0"/>
        <w:ind w:left="0"/>
        <w:jc w:val="both"/>
      </w:pPr>
      <w:r>
        <w:rPr>
          <w:rFonts w:ascii="Times New Roman"/>
          <w:b w:val="false"/>
          <w:i w:val="false"/>
          <w:color w:val="000000"/>
          <w:sz w:val="28"/>
        </w:rPr>
        <w:t xml:space="preserve">
          IV. Выборочная (частичная) проверка количества, </w:t>
      </w:r>
      <w:r>
        <w:br/>
      </w:r>
      <w:r>
        <w:rPr>
          <w:rFonts w:ascii="Times New Roman"/>
          <w:b w:val="false"/>
          <w:i w:val="false"/>
          <w:color w:val="000000"/>
          <w:sz w:val="28"/>
        </w:rPr>
        <w:t xml:space="preserve">
              качества товара, отбор образцов (проб) для </w:t>
      </w:r>
      <w:r>
        <w:br/>
      </w:r>
      <w:r>
        <w:rPr>
          <w:rFonts w:ascii="Times New Roman"/>
          <w:b w:val="false"/>
          <w:i w:val="false"/>
          <w:color w:val="000000"/>
          <w:sz w:val="28"/>
        </w:rPr>
        <w:t xml:space="preserve">
              определения количества, качества товара </w:t>
      </w:r>
      <w:r>
        <w:br/>
      </w:r>
      <w:r>
        <w:rPr>
          <w:rFonts w:ascii="Times New Roman"/>
          <w:b w:val="false"/>
          <w:i w:val="false"/>
          <w:color w:val="000000"/>
          <w:sz w:val="28"/>
        </w:rPr>
        <w:t xml:space="preserve">
      31. Выборочная (частичная) проверка количества, качества товаров с распространением результатов проверки какой-либо части товара на всю партию допускается, когда это предусмотрено стандартами, техническими условиями, иными обязательными правилами или договором. </w:t>
      </w:r>
      <w:r>
        <w:br/>
      </w:r>
      <w:r>
        <w:rPr>
          <w:rFonts w:ascii="Times New Roman"/>
          <w:b w:val="false"/>
          <w:i w:val="false"/>
          <w:color w:val="000000"/>
          <w:sz w:val="28"/>
        </w:rPr>
        <w:t xml:space="preserve">
      32. Во всех случаях, когда стандартами, техническими условиями, другими обязательными правилами или договором для определения качества товаров предусмотрен отбор образцов (проб), лица, участвующие в приемке товаров по качеству, обязаны отобрать образцы (пробы) этих товаров. </w:t>
      </w:r>
      <w:r>
        <w:br/>
      </w:r>
      <w:r>
        <w:rPr>
          <w:rFonts w:ascii="Times New Roman"/>
          <w:b w:val="false"/>
          <w:i w:val="false"/>
          <w:color w:val="000000"/>
          <w:sz w:val="28"/>
        </w:rPr>
        <w:t xml:space="preserve">
      Отбор образцов (проб) производится в точном соответствии с требованиями указанных выше нормативных актов. Отобранные образцы (пробы) опечатываются либо пломбируются и снабжаются этикетками, подписанными лицами, участвующими в отборе. </w:t>
      </w:r>
      <w:r>
        <w:br/>
      </w:r>
      <w:r>
        <w:rPr>
          <w:rFonts w:ascii="Times New Roman"/>
          <w:b w:val="false"/>
          <w:i w:val="false"/>
          <w:color w:val="000000"/>
          <w:sz w:val="28"/>
        </w:rPr>
        <w:t xml:space="preserve">
      33. Об отборе образцов (проб) составляется акт, подписываемый всеми участвующими в этом лицами. В акте должно быть указано: </w:t>
      </w:r>
      <w:r>
        <w:br/>
      </w:r>
      <w:r>
        <w:rPr>
          <w:rFonts w:ascii="Times New Roman"/>
          <w:b w:val="false"/>
          <w:i w:val="false"/>
          <w:color w:val="000000"/>
          <w:sz w:val="28"/>
        </w:rPr>
        <w:t xml:space="preserve">
      а) время и место составления акта, наименование получателя товаров, фамилии и должности лиц, принимавших участие в отборе образцов (проб); </w:t>
      </w:r>
      <w:r>
        <w:br/>
      </w:r>
      <w:r>
        <w:rPr>
          <w:rFonts w:ascii="Times New Roman"/>
          <w:b w:val="false"/>
          <w:i w:val="false"/>
          <w:color w:val="000000"/>
          <w:sz w:val="28"/>
        </w:rPr>
        <w:t xml:space="preserve">
      б) наименование изготовителя (отправителя), от которого поступили товары; </w:t>
      </w:r>
      <w:r>
        <w:br/>
      </w:r>
      <w:r>
        <w:rPr>
          <w:rFonts w:ascii="Times New Roman"/>
          <w:b w:val="false"/>
          <w:i w:val="false"/>
          <w:color w:val="000000"/>
          <w:sz w:val="28"/>
        </w:rPr>
        <w:t xml:space="preserve">
      в) номер и дата счета-фактуры и транспортной накладной, по которым поступили товары, и дата поступления их на склад получателя, а при доставке товаров поставщиком и при отпуске товаров со склада поставщика - номер и дата накладной или счета-фактуры, по которой сданы товары; </w:t>
      </w:r>
      <w:r>
        <w:br/>
      </w:r>
      <w:r>
        <w:rPr>
          <w:rFonts w:ascii="Times New Roman"/>
          <w:b w:val="false"/>
          <w:i w:val="false"/>
          <w:color w:val="000000"/>
          <w:sz w:val="28"/>
        </w:rPr>
        <w:t xml:space="preserve">
      г) количество мест и вес товара, а также количество и номера мест, из которых отбирались образцы (пробы) товара; </w:t>
      </w:r>
      <w:r>
        <w:br/>
      </w:r>
      <w:r>
        <w:rPr>
          <w:rFonts w:ascii="Times New Roman"/>
          <w:b w:val="false"/>
          <w:i w:val="false"/>
          <w:color w:val="000000"/>
          <w:sz w:val="28"/>
        </w:rPr>
        <w:t xml:space="preserve">
      д) указание о том, что образцы (пробы) отобраны в порядке, предусмотренном стандартом, техническими условиями, другими обязательными правилами и договором (со ссылкой на их номер и дату); </w:t>
      </w:r>
      <w:r>
        <w:br/>
      </w:r>
      <w:r>
        <w:rPr>
          <w:rFonts w:ascii="Times New Roman"/>
          <w:b w:val="false"/>
          <w:i w:val="false"/>
          <w:color w:val="000000"/>
          <w:sz w:val="28"/>
        </w:rPr>
        <w:t xml:space="preserve">
      е) снабжены ли отобранные образцы (пробы) этикетками, содержащими данные, предусмотренные стандартами или техническими условиями; </w:t>
      </w:r>
      <w:r>
        <w:br/>
      </w:r>
      <w:r>
        <w:rPr>
          <w:rFonts w:ascii="Times New Roman"/>
          <w:b w:val="false"/>
          <w:i w:val="false"/>
          <w:color w:val="000000"/>
          <w:sz w:val="28"/>
        </w:rPr>
        <w:t xml:space="preserve">
      ж) опечатаны или опломбированы ли образцы (пробы), чьей печатью или пломбой (оттиски на пломбах); </w:t>
      </w:r>
      <w:r>
        <w:br/>
      </w:r>
      <w:r>
        <w:rPr>
          <w:rFonts w:ascii="Times New Roman"/>
          <w:b w:val="false"/>
          <w:i w:val="false"/>
          <w:color w:val="000000"/>
          <w:sz w:val="28"/>
        </w:rPr>
        <w:t xml:space="preserve">
      з) номер и дата документа, удостоверяющего соответствие качества товаров или продукции требованиям действующего нормативно-технического документа; </w:t>
      </w:r>
      <w:r>
        <w:br/>
      </w:r>
      <w:r>
        <w:rPr>
          <w:rFonts w:ascii="Times New Roman"/>
          <w:b w:val="false"/>
          <w:i w:val="false"/>
          <w:color w:val="000000"/>
          <w:sz w:val="28"/>
        </w:rPr>
        <w:t xml:space="preserve">
      и) другие данные, которые лица, участвующие в отборе проб, найдут необходимым включить в акт для более подробной характеристики образцов (проб). </w:t>
      </w:r>
      <w:r>
        <w:br/>
      </w:r>
      <w:r>
        <w:rPr>
          <w:rFonts w:ascii="Times New Roman"/>
          <w:b w:val="false"/>
          <w:i w:val="false"/>
          <w:color w:val="000000"/>
          <w:sz w:val="28"/>
        </w:rPr>
        <w:t xml:space="preserve">
      34. Из отобранных образцов (проб) один остается у получателя, второй направляется изготовителю (отправителю) товаров. Во всех случаях, когда это предусмотрено стандартами, техническими условиями, другими обязательными правилами и договором, отбираются дополнительные образцы (пробы) для сдачи на анализ или испытание в лаборатории или научно-исследовательские институты. </w:t>
      </w:r>
      <w:r>
        <w:br/>
      </w:r>
      <w:r>
        <w:rPr>
          <w:rFonts w:ascii="Times New Roman"/>
          <w:b w:val="false"/>
          <w:i w:val="false"/>
          <w:color w:val="000000"/>
          <w:sz w:val="28"/>
        </w:rPr>
        <w:t xml:space="preserve">
      О сдаче образцов (проб) на анализ или испытание делаются соответствующие отметки в акте отбора образцов (проб). Отобранные образцы (пробы) товара (за исключением скоропортящегося, качество которого может быть подтверждено экспертизой) должны храниться получателем (изготовителем) до разрешения спора о качестве товаров, а в случаях передачи материалов о выпуске недоброкачественных товаров в органы прокуратуры и суды - до разрешения дела в этих органах. </w:t>
      </w:r>
    </w:p>
    <w:bookmarkEnd w:id="7"/>
    <w:bookmarkStart w:name="z8" w:id="8"/>
    <w:p>
      <w:pPr>
        <w:spacing w:after="0"/>
        <w:ind w:left="0"/>
        <w:jc w:val="both"/>
      </w:pPr>
      <w:r>
        <w:rPr>
          <w:rFonts w:ascii="Times New Roman"/>
          <w:b w:val="false"/>
          <w:i w:val="false"/>
          <w:color w:val="000000"/>
          <w:sz w:val="28"/>
        </w:rPr>
        <w:t xml:space="preserve">
               V. Оформление актов приемки и их содержание </w:t>
      </w:r>
      <w:r>
        <w:br/>
      </w:r>
      <w:r>
        <w:rPr>
          <w:rFonts w:ascii="Times New Roman"/>
          <w:b w:val="false"/>
          <w:i w:val="false"/>
          <w:color w:val="000000"/>
          <w:sz w:val="28"/>
        </w:rPr>
        <w:t xml:space="preserve">
      35. Если при приемке товаров будет выявлена недостача товаров против данных, указанных в транспортных и сопроводительных документах (счете-фактуре, спецификации, описи, упаковочных ярлыках и др.), то результаты приемки товаров по количеству оформляются актом. Акт должен быть составлен в тот же день, когда недостача выявлена. </w:t>
      </w:r>
      <w:r>
        <w:br/>
      </w:r>
      <w:r>
        <w:rPr>
          <w:rFonts w:ascii="Times New Roman"/>
          <w:b w:val="false"/>
          <w:i w:val="false"/>
          <w:color w:val="000000"/>
          <w:sz w:val="28"/>
        </w:rPr>
        <w:t xml:space="preserve">
      В акте о недостаче товаров указывается: </w:t>
      </w:r>
      <w:r>
        <w:br/>
      </w:r>
      <w:r>
        <w:rPr>
          <w:rFonts w:ascii="Times New Roman"/>
          <w:b w:val="false"/>
          <w:i w:val="false"/>
          <w:color w:val="000000"/>
          <w:sz w:val="28"/>
        </w:rPr>
        <w:t xml:space="preserve">
      а) наименование получателя, составившего акт, и его адрес; </w:t>
      </w:r>
      <w:r>
        <w:br/>
      </w:r>
      <w:r>
        <w:rPr>
          <w:rFonts w:ascii="Times New Roman"/>
          <w:b w:val="false"/>
          <w:i w:val="false"/>
          <w:color w:val="000000"/>
          <w:sz w:val="28"/>
        </w:rPr>
        <w:t xml:space="preserve">
      б) дата и номер акта, место приемки товаров и составления акта, время начала и окончания приемки товаров; в случаях, когда приемка товаров произведена с нарушением установленного срока, - причины несвоевременности приемки, время их возникновения и устранения; </w:t>
      </w:r>
      <w:r>
        <w:br/>
      </w:r>
      <w:r>
        <w:rPr>
          <w:rFonts w:ascii="Times New Roman"/>
          <w:b w:val="false"/>
          <w:i w:val="false"/>
          <w:color w:val="000000"/>
          <w:sz w:val="28"/>
        </w:rPr>
        <w:t xml:space="preserve">
      в) фамилии, имена и отчества лиц, принимавших участие в приемке товаров по количеству и в составлении акта, место их работы, занимаемые ими должности, дата и номер документа и полномочия лиц, составивших акт, на участие в приемке товаров, а также должно содержаться указание о том, что эти лица ознакомлены с правилами приемки товаров по количеству; </w:t>
      </w:r>
      <w:r>
        <w:br/>
      </w:r>
      <w:r>
        <w:rPr>
          <w:rFonts w:ascii="Times New Roman"/>
          <w:b w:val="false"/>
          <w:i w:val="false"/>
          <w:color w:val="000000"/>
          <w:sz w:val="28"/>
        </w:rPr>
        <w:t xml:space="preserve">
      г) наименование и адрес отправителя (изготовителя) и поставщика; </w:t>
      </w:r>
      <w:r>
        <w:br/>
      </w:r>
      <w:r>
        <w:rPr>
          <w:rFonts w:ascii="Times New Roman"/>
          <w:b w:val="false"/>
          <w:i w:val="false"/>
          <w:color w:val="000000"/>
          <w:sz w:val="28"/>
        </w:rPr>
        <w:t xml:space="preserve">
      д) дата и номер телефонограммы или телеграммы о вызове представителя отправителя (изготовителя); </w:t>
      </w:r>
      <w:r>
        <w:br/>
      </w:r>
      <w:r>
        <w:rPr>
          <w:rFonts w:ascii="Times New Roman"/>
          <w:b w:val="false"/>
          <w:i w:val="false"/>
          <w:color w:val="000000"/>
          <w:sz w:val="28"/>
        </w:rPr>
        <w:t xml:space="preserve">
      е) дата и номер счета-фактуры и транспортной накладной (коносамента); </w:t>
      </w:r>
      <w:r>
        <w:br/>
      </w:r>
      <w:r>
        <w:rPr>
          <w:rFonts w:ascii="Times New Roman"/>
          <w:b w:val="false"/>
          <w:i w:val="false"/>
          <w:color w:val="000000"/>
          <w:sz w:val="28"/>
        </w:rPr>
        <w:t xml:space="preserve">
      ж) дата отправки товаров со станции (пристани, порта) отправления или со склада отправителя; </w:t>
      </w:r>
      <w:r>
        <w:br/>
      </w:r>
      <w:r>
        <w:rPr>
          <w:rFonts w:ascii="Times New Roman"/>
          <w:b w:val="false"/>
          <w:i w:val="false"/>
          <w:color w:val="000000"/>
          <w:sz w:val="28"/>
        </w:rPr>
        <w:t xml:space="preserve">
      з) дата прибытия товаров на станцию (пристань, порт) назначения, время выдачи груза органом транспорта, время вскрытия вагона, контейнера, автофургона и других опломбированных транспортных средств, время доставки товаров на склад получателя; </w:t>
      </w:r>
      <w:r>
        <w:br/>
      </w:r>
      <w:r>
        <w:rPr>
          <w:rFonts w:ascii="Times New Roman"/>
          <w:b w:val="false"/>
          <w:i w:val="false"/>
          <w:color w:val="000000"/>
          <w:sz w:val="28"/>
        </w:rPr>
        <w:t xml:space="preserve">
      и) номер и дата коммерческого акта (акта, выданного органом автомобильного транспорта), если такой акт был составлен при получении товаров от органа транспорта; </w:t>
      </w:r>
      <w:r>
        <w:br/>
      </w:r>
      <w:r>
        <w:rPr>
          <w:rFonts w:ascii="Times New Roman"/>
          <w:b w:val="false"/>
          <w:i w:val="false"/>
          <w:color w:val="000000"/>
          <w:sz w:val="28"/>
        </w:rPr>
        <w:t xml:space="preserve">
      к) условия хранения товаров на складе получателя до приемки, сведения о состоянии весов и других измерительных приборов (грузоподъемность, дата клеймения, испытания и др.); </w:t>
      </w:r>
      <w:r>
        <w:br/>
      </w:r>
      <w:r>
        <w:rPr>
          <w:rFonts w:ascii="Times New Roman"/>
          <w:b w:val="false"/>
          <w:i w:val="false"/>
          <w:color w:val="000000"/>
          <w:sz w:val="28"/>
        </w:rPr>
        <w:t xml:space="preserve">
      л) состояние тары и упаковки в момент осмотра товаров, содержание наружной маркировки тары и другие данные, на основании которых можно определить, в чьей упаковке предъявлен товар - отправителя или изготовителя, дату вскрытия тары; </w:t>
      </w:r>
      <w:r>
        <w:br/>
      </w:r>
      <w:r>
        <w:rPr>
          <w:rFonts w:ascii="Times New Roman"/>
          <w:b w:val="false"/>
          <w:i w:val="false"/>
          <w:color w:val="000000"/>
          <w:sz w:val="28"/>
        </w:rPr>
        <w:t xml:space="preserve">
      м) при выборочной проверке товара - порядок отбора товара с указанием основания выборочной проверки (стандарт, технические условия, договор); </w:t>
      </w:r>
      <w:r>
        <w:br/>
      </w:r>
      <w:r>
        <w:rPr>
          <w:rFonts w:ascii="Times New Roman"/>
          <w:b w:val="false"/>
          <w:i w:val="false"/>
          <w:color w:val="000000"/>
          <w:sz w:val="28"/>
        </w:rPr>
        <w:t xml:space="preserve">
      н) за чьим весом или пломбами (отправителя или органа транспорта) отгружены товары, исправность пломб и содержание оттисков в соответствии с действующими на транспорте правилами, общий вес товаров - фактический и по документам, вес каждого места, в котором обнаружена недостача, - фактический и по трафарету на таре (упаковке); </w:t>
      </w:r>
      <w:r>
        <w:br/>
      </w:r>
      <w:r>
        <w:rPr>
          <w:rFonts w:ascii="Times New Roman"/>
          <w:b w:val="false"/>
          <w:i w:val="false"/>
          <w:color w:val="000000"/>
          <w:sz w:val="28"/>
        </w:rPr>
        <w:t xml:space="preserve">
      о) транспортная и отправительская маркировка мест (по документам и фактически), наличие или отсутствие упаковочных ярлыков, пломб на отдельных местах; </w:t>
      </w:r>
      <w:r>
        <w:br/>
      </w:r>
      <w:r>
        <w:rPr>
          <w:rFonts w:ascii="Times New Roman"/>
          <w:b w:val="false"/>
          <w:i w:val="false"/>
          <w:color w:val="000000"/>
          <w:sz w:val="28"/>
        </w:rPr>
        <w:t xml:space="preserve">
      п) каким способом определено количество недостающего товара (взвешиванием, счетом мест, обмером и т.п.), мог ли вместиться недостающий товар и тарное место в вагон, контейнер и т.п.; </w:t>
      </w:r>
      <w:r>
        <w:br/>
      </w:r>
      <w:r>
        <w:rPr>
          <w:rFonts w:ascii="Times New Roman"/>
          <w:b w:val="false"/>
          <w:i w:val="false"/>
          <w:color w:val="000000"/>
          <w:sz w:val="28"/>
        </w:rPr>
        <w:t xml:space="preserve">
      р) другие данные, которые, по мнению лиц, участвующих в приемке, необходимо указать в акте для подтверждения недостачи; </w:t>
      </w:r>
      <w:r>
        <w:br/>
      </w:r>
      <w:r>
        <w:rPr>
          <w:rFonts w:ascii="Times New Roman"/>
          <w:b w:val="false"/>
          <w:i w:val="false"/>
          <w:color w:val="000000"/>
          <w:sz w:val="28"/>
        </w:rPr>
        <w:t xml:space="preserve">
      с) точное количество недостающего товара и стоимость его, если цена на него будет известна в момент приемки; </w:t>
      </w:r>
      <w:r>
        <w:br/>
      </w:r>
      <w:r>
        <w:rPr>
          <w:rFonts w:ascii="Times New Roman"/>
          <w:b w:val="false"/>
          <w:i w:val="false"/>
          <w:color w:val="000000"/>
          <w:sz w:val="28"/>
        </w:rPr>
        <w:t xml:space="preserve">
      т) заключение о причинах и месте образования недостачи. </w:t>
      </w:r>
      <w:r>
        <w:br/>
      </w:r>
      <w:r>
        <w:rPr>
          <w:rFonts w:ascii="Times New Roman"/>
          <w:b w:val="false"/>
          <w:i w:val="false"/>
          <w:color w:val="000000"/>
          <w:sz w:val="28"/>
        </w:rPr>
        <w:t xml:space="preserve">
      Если при приемке товаров одновременно будут выявлены не только недостачи, но и их излишки против транспортных и сопроводительных документов отправителя (изготовителя), то в акте должны быть указаны точные данные об этих излишках и получатель об этом незамедлительно обязан сообщить отправителю (поставщику). </w:t>
      </w:r>
      <w:r>
        <w:br/>
      </w:r>
      <w:r>
        <w:rPr>
          <w:rFonts w:ascii="Times New Roman"/>
          <w:b w:val="false"/>
          <w:i w:val="false"/>
          <w:color w:val="000000"/>
          <w:sz w:val="28"/>
        </w:rPr>
        <w:t xml:space="preserve">
      36. К акту приемки, которым устанавливается недостача товаров, должны быть приложены; </w:t>
      </w:r>
      <w:r>
        <w:br/>
      </w:r>
      <w:r>
        <w:rPr>
          <w:rFonts w:ascii="Times New Roman"/>
          <w:b w:val="false"/>
          <w:i w:val="false"/>
          <w:color w:val="000000"/>
          <w:sz w:val="28"/>
        </w:rPr>
        <w:t xml:space="preserve">
      а) копии сопроводительных документов или сличительной ведомости, т.е. ведомости сверки фактического наличия товаров с данными, указанными в документах отправителя (изготовителя); </w:t>
      </w:r>
      <w:r>
        <w:br/>
      </w:r>
      <w:r>
        <w:rPr>
          <w:rFonts w:ascii="Times New Roman"/>
          <w:b w:val="false"/>
          <w:i w:val="false"/>
          <w:color w:val="000000"/>
          <w:sz w:val="28"/>
        </w:rPr>
        <w:t xml:space="preserve">
      б) упаковочные ярлыки (кипные карты и т.п.), вложенные в каждое тарное место; </w:t>
      </w:r>
      <w:r>
        <w:br/>
      </w:r>
      <w:r>
        <w:rPr>
          <w:rFonts w:ascii="Times New Roman"/>
          <w:b w:val="false"/>
          <w:i w:val="false"/>
          <w:color w:val="000000"/>
          <w:sz w:val="28"/>
        </w:rPr>
        <w:t xml:space="preserve">
      в) квитанции станции (пристани, порта) назначения о проверке груза, если такая проверка производилась; </w:t>
      </w:r>
      <w:r>
        <w:br/>
      </w:r>
      <w:r>
        <w:rPr>
          <w:rFonts w:ascii="Times New Roman"/>
          <w:b w:val="false"/>
          <w:i w:val="false"/>
          <w:color w:val="000000"/>
          <w:sz w:val="28"/>
        </w:rPr>
        <w:t xml:space="preserve">
      г) снятые пломбы с вагона (контейнера, автофургона, других транспортных средств), при отсутствии коммерческого акта от органов транспорта, с тарных мест, в которых обнаружена недостача; </w:t>
      </w:r>
      <w:r>
        <w:br/>
      </w:r>
      <w:r>
        <w:rPr>
          <w:rFonts w:ascii="Times New Roman"/>
          <w:b w:val="false"/>
          <w:i w:val="false"/>
          <w:color w:val="000000"/>
          <w:sz w:val="28"/>
        </w:rPr>
        <w:t xml:space="preserve">
      д) подлинный транспортный документ (накладная, коносамент), а в случае предъявления получателем органу транспорта претензии, связанной с этим документом, - его копия; </w:t>
      </w:r>
      <w:r>
        <w:br/>
      </w:r>
      <w:r>
        <w:rPr>
          <w:rFonts w:ascii="Times New Roman"/>
          <w:b w:val="false"/>
          <w:i w:val="false"/>
          <w:color w:val="000000"/>
          <w:sz w:val="28"/>
        </w:rPr>
        <w:t xml:space="preserve">
      е) документы, удостоверяющие полномочия лиц, производивших приемку товаров (приказ, удостоверение, доверенность); </w:t>
      </w:r>
      <w:r>
        <w:br/>
      </w:r>
      <w:r>
        <w:rPr>
          <w:rFonts w:ascii="Times New Roman"/>
          <w:b w:val="false"/>
          <w:i w:val="false"/>
          <w:color w:val="000000"/>
          <w:sz w:val="28"/>
        </w:rPr>
        <w:t xml:space="preserve">
      ж) акт, составленный в соответствии с п.20 настоящей Инструкции; </w:t>
      </w:r>
      <w:r>
        <w:br/>
      </w:r>
      <w:r>
        <w:rPr>
          <w:rFonts w:ascii="Times New Roman"/>
          <w:b w:val="false"/>
          <w:i w:val="false"/>
          <w:color w:val="000000"/>
          <w:sz w:val="28"/>
        </w:rPr>
        <w:t xml:space="preserve">
      з) документ, содержащий данные отвесов и обмера, если количество товаров определялось путем взвешивания или обмера; </w:t>
      </w:r>
      <w:r>
        <w:br/>
      </w:r>
      <w:r>
        <w:rPr>
          <w:rFonts w:ascii="Times New Roman"/>
          <w:b w:val="false"/>
          <w:i w:val="false"/>
          <w:color w:val="000000"/>
          <w:sz w:val="28"/>
        </w:rPr>
        <w:t xml:space="preserve">
      и) другие документы, свидетельствующие о причинах возникновения недостачи (анализы на влажность товара, имеющие допуски на влажность, сведения о льдоснабжении, коммерческие акты и др.); </w:t>
      </w:r>
      <w:r>
        <w:br/>
      </w:r>
      <w:r>
        <w:rPr>
          <w:rFonts w:ascii="Times New Roman"/>
          <w:b w:val="false"/>
          <w:i w:val="false"/>
          <w:color w:val="000000"/>
          <w:sz w:val="28"/>
        </w:rPr>
        <w:t xml:space="preserve">
      к) к акту приемки скоропортящихся товаров - ведомость подачи и уборки вагонов, памятка приемосдатчика при выгрузке груза средствами грузополучателей на местах общего пользования. </w:t>
      </w:r>
      <w:r>
        <w:br/>
      </w:r>
      <w:r>
        <w:rPr>
          <w:rFonts w:ascii="Times New Roman"/>
          <w:b w:val="false"/>
          <w:i w:val="false"/>
          <w:color w:val="000000"/>
          <w:sz w:val="28"/>
        </w:rPr>
        <w:t xml:space="preserve">
      37. По результатам приемки товаров по качеству и комплектности с участием представителей, указанных в пп. 23, 24 настоящей Инструкции, составляется акт о фактическом качестве и комплектности полученных товаров. </w:t>
      </w:r>
      <w:r>
        <w:br/>
      </w:r>
      <w:r>
        <w:rPr>
          <w:rFonts w:ascii="Times New Roman"/>
          <w:b w:val="false"/>
          <w:i w:val="false"/>
          <w:color w:val="000000"/>
          <w:sz w:val="28"/>
        </w:rPr>
        <w:t xml:space="preserve">
      Акт должен быть составлен в день окончания приемки товаров по качеству и комплектности. </w:t>
      </w:r>
      <w:r>
        <w:br/>
      </w:r>
      <w:r>
        <w:rPr>
          <w:rFonts w:ascii="Times New Roman"/>
          <w:b w:val="false"/>
          <w:i w:val="false"/>
          <w:color w:val="000000"/>
          <w:sz w:val="28"/>
        </w:rPr>
        <w:t xml:space="preserve">
      В этом акте должно быть указано: </w:t>
      </w:r>
      <w:r>
        <w:br/>
      </w:r>
      <w:r>
        <w:rPr>
          <w:rFonts w:ascii="Times New Roman"/>
          <w:b w:val="false"/>
          <w:i w:val="false"/>
          <w:color w:val="000000"/>
          <w:sz w:val="28"/>
        </w:rPr>
        <w:t xml:space="preserve">
      а) наименование получателя товаров и его адрес; </w:t>
      </w:r>
      <w:r>
        <w:br/>
      </w:r>
      <w:r>
        <w:rPr>
          <w:rFonts w:ascii="Times New Roman"/>
          <w:b w:val="false"/>
          <w:i w:val="false"/>
          <w:color w:val="000000"/>
          <w:sz w:val="28"/>
        </w:rPr>
        <w:t xml:space="preserve">
      б) номер и дата акта, место приемки товаров, время начала и окончания приемки товаров, в случаях, когда приемка товаров с участием представителей, указанных в п.23 настоящей Инструкции, произведена с нарушением установленных сроков приемки, в акте должны быть указаны причины задержки приемки, время их возникновения и устранения; </w:t>
      </w:r>
      <w:r>
        <w:br/>
      </w:r>
      <w:r>
        <w:rPr>
          <w:rFonts w:ascii="Times New Roman"/>
          <w:b w:val="false"/>
          <w:i w:val="false"/>
          <w:color w:val="000000"/>
          <w:sz w:val="28"/>
        </w:rPr>
        <w:t xml:space="preserve">
      в) фамилии, инициалы лиц, принимавших участие в приемке товаров по качеству и в составлении акта, место их работы, занимаемые ими должности, дата и номер документа о полномочиях представителя на участие в проверке товаров по качеству и комплектности, а также указание о том, что эти лица ознакомлены с правилами приемки товаров по качеству; </w:t>
      </w:r>
      <w:r>
        <w:br/>
      </w:r>
      <w:r>
        <w:rPr>
          <w:rFonts w:ascii="Times New Roman"/>
          <w:b w:val="false"/>
          <w:i w:val="false"/>
          <w:color w:val="000000"/>
          <w:sz w:val="28"/>
        </w:rPr>
        <w:t xml:space="preserve">
      г) наименование и адреса изготовителя, отправителя (поставщика); </w:t>
      </w:r>
      <w:r>
        <w:br/>
      </w:r>
      <w:r>
        <w:rPr>
          <w:rFonts w:ascii="Times New Roman"/>
          <w:b w:val="false"/>
          <w:i w:val="false"/>
          <w:color w:val="000000"/>
          <w:sz w:val="28"/>
        </w:rPr>
        <w:t xml:space="preserve">
      д) дата и номер телефонограммы или телеграммы о вызове представителя изготовителя (отправителя) или отметка о том, что вызов изготовителя (отправителя) обязательными правилами или договором не предусмотрен; </w:t>
      </w:r>
      <w:r>
        <w:br/>
      </w:r>
      <w:r>
        <w:rPr>
          <w:rFonts w:ascii="Times New Roman"/>
          <w:b w:val="false"/>
          <w:i w:val="false"/>
          <w:color w:val="000000"/>
          <w:sz w:val="28"/>
        </w:rPr>
        <w:t xml:space="preserve">
      е) номер и дата договора на поставку товаров, счета-фактуры, транспортной накладной (коносамента) и документа, удостоверяющего качество товаров; </w:t>
      </w:r>
      <w:r>
        <w:br/>
      </w:r>
      <w:r>
        <w:rPr>
          <w:rFonts w:ascii="Times New Roman"/>
          <w:b w:val="false"/>
          <w:i w:val="false"/>
          <w:color w:val="000000"/>
          <w:sz w:val="28"/>
        </w:rPr>
        <w:t xml:space="preserve">
      ж) дата прибытия товаров на станцию (пристань, порт) назначения, время выдачи груза органом транспорта, время вскрытия вагона, контейнера, автофургона и других опломбированных транспортных средств, время доставки товаров на склад получателя; </w:t>
      </w:r>
      <w:r>
        <w:br/>
      </w:r>
      <w:r>
        <w:rPr>
          <w:rFonts w:ascii="Times New Roman"/>
          <w:b w:val="false"/>
          <w:i w:val="false"/>
          <w:color w:val="000000"/>
          <w:sz w:val="28"/>
        </w:rPr>
        <w:t xml:space="preserve">
      з) номер и дата коммерческого акта (акта, выданного органом автомобильного транспорта), если такой акт был составлен при получении товаров от органа транспорта; </w:t>
      </w:r>
      <w:r>
        <w:br/>
      </w:r>
      <w:r>
        <w:rPr>
          <w:rFonts w:ascii="Times New Roman"/>
          <w:b w:val="false"/>
          <w:i w:val="false"/>
          <w:color w:val="000000"/>
          <w:sz w:val="28"/>
        </w:rPr>
        <w:t xml:space="preserve">
      и) условия хранения товаров на складе получателя до составления акта; </w:t>
      </w:r>
      <w:r>
        <w:br/>
      </w:r>
      <w:r>
        <w:rPr>
          <w:rFonts w:ascii="Times New Roman"/>
          <w:b w:val="false"/>
          <w:i w:val="false"/>
          <w:color w:val="000000"/>
          <w:sz w:val="28"/>
        </w:rPr>
        <w:t xml:space="preserve">
      к) состояние тары и упаковки в момент осмотра товаров, содержание наружной маркировки тары и другие данные, на основании которых можно определить, в чьей упаковке предъявлены товары - изготовителя или отправителя, дату вскрытия тары и упаковки, недостатки маркировки, тары и упаковки, а также количество товаров, к которым относится каждый из установленных недостатков; </w:t>
      </w:r>
      <w:r>
        <w:br/>
      </w:r>
      <w:r>
        <w:rPr>
          <w:rFonts w:ascii="Times New Roman"/>
          <w:b w:val="false"/>
          <w:i w:val="false"/>
          <w:color w:val="000000"/>
          <w:sz w:val="28"/>
        </w:rPr>
        <w:t xml:space="preserve">
      л) при выборочной проверке товара - порядок отбора товара для выборочной проверки с указанием основания выборочной проверки (стандарт, технические условия, другие обязательные правила и договор); </w:t>
      </w:r>
      <w:r>
        <w:br/>
      </w:r>
      <w:r>
        <w:rPr>
          <w:rFonts w:ascii="Times New Roman"/>
          <w:b w:val="false"/>
          <w:i w:val="false"/>
          <w:color w:val="000000"/>
          <w:sz w:val="28"/>
        </w:rPr>
        <w:t xml:space="preserve">
      м) за чьими пломбами (отправителя или органа транспорта) отгружены и получены товары, исправность пломб, оттиски на них, транспортная и отправительская маркировка мест (по документам и и фактически), наличие или отсутствие упаковочных ярлыков, пломб на отдельных местах; </w:t>
      </w:r>
      <w:r>
        <w:br/>
      </w:r>
      <w:r>
        <w:rPr>
          <w:rFonts w:ascii="Times New Roman"/>
          <w:b w:val="false"/>
          <w:i w:val="false"/>
          <w:color w:val="000000"/>
          <w:sz w:val="28"/>
        </w:rPr>
        <w:t xml:space="preserve">
      н) количество (вес), полное наименование и перечисление предъявленных к осмотру и фактически проверенных товаров с выявлением товаров забракованных, подлежащих исправлению у изготовителя или на месте, в том числе путем замены отдельных деталей, а также товаров, сорт которых не соответствует сорту, указанному в документе, удостоверяющем их качество. Подробное описание выявленных недостатков их характер; </w:t>
      </w:r>
      <w:r>
        <w:br/>
      </w:r>
      <w:r>
        <w:rPr>
          <w:rFonts w:ascii="Times New Roman"/>
          <w:b w:val="false"/>
          <w:i w:val="false"/>
          <w:color w:val="000000"/>
          <w:sz w:val="28"/>
        </w:rPr>
        <w:t xml:space="preserve">
      о) основания, по которым товары переводятся в более низкий сорт, со ссылкой на стандарт, технические условия, другие обязательные правила; </w:t>
      </w:r>
      <w:r>
        <w:br/>
      </w:r>
      <w:r>
        <w:rPr>
          <w:rFonts w:ascii="Times New Roman"/>
          <w:b w:val="false"/>
          <w:i w:val="false"/>
          <w:color w:val="000000"/>
          <w:sz w:val="28"/>
        </w:rPr>
        <w:t xml:space="preserve">
      п) количество некомплектных товаров, перечень недостающих частей, узлов и деталей и их стоимость; </w:t>
      </w:r>
      <w:r>
        <w:br/>
      </w:r>
      <w:r>
        <w:rPr>
          <w:rFonts w:ascii="Times New Roman"/>
          <w:b w:val="false"/>
          <w:i w:val="false"/>
          <w:color w:val="000000"/>
          <w:sz w:val="28"/>
        </w:rPr>
        <w:t xml:space="preserve">
      р) номера стандартов, технических условий, чертежи, образцы (эталоны), номер и дата договора, по которым производилась проверка качества товаров; </w:t>
      </w:r>
      <w:r>
        <w:br/>
      </w:r>
      <w:r>
        <w:rPr>
          <w:rFonts w:ascii="Times New Roman"/>
          <w:b w:val="false"/>
          <w:i w:val="false"/>
          <w:color w:val="000000"/>
          <w:sz w:val="28"/>
        </w:rPr>
        <w:t xml:space="preserve">
      с) номер браковщика предприятия-изготовителя товаров, если на товарах такой номер указан; </w:t>
      </w:r>
      <w:r>
        <w:br/>
      </w:r>
      <w:r>
        <w:rPr>
          <w:rFonts w:ascii="Times New Roman"/>
          <w:b w:val="false"/>
          <w:i w:val="false"/>
          <w:color w:val="000000"/>
          <w:sz w:val="28"/>
        </w:rPr>
        <w:t xml:space="preserve">
      т) произведен ли отбор образцов (проб) и куда они направлены; </w:t>
      </w:r>
      <w:r>
        <w:br/>
      </w:r>
      <w:r>
        <w:rPr>
          <w:rFonts w:ascii="Times New Roman"/>
          <w:b w:val="false"/>
          <w:i w:val="false"/>
          <w:color w:val="000000"/>
          <w:sz w:val="28"/>
        </w:rPr>
        <w:t xml:space="preserve">
      у) другие данные, которые, по мнению лиц, участвующих в приемке, необходимо указать в акте для подтверждения ненадлежащего качества или некомплектности товаров; </w:t>
      </w:r>
      <w:r>
        <w:br/>
      </w:r>
      <w:r>
        <w:rPr>
          <w:rFonts w:ascii="Times New Roman"/>
          <w:b w:val="false"/>
          <w:i w:val="false"/>
          <w:color w:val="000000"/>
          <w:sz w:val="28"/>
        </w:rPr>
        <w:t xml:space="preserve">
      ф) заключение о характере выявленных дефектов в товарах и причинах их возникновения. </w:t>
      </w:r>
      <w:r>
        <w:br/>
      </w:r>
      <w:r>
        <w:rPr>
          <w:rFonts w:ascii="Times New Roman"/>
          <w:b w:val="false"/>
          <w:i w:val="false"/>
          <w:color w:val="000000"/>
          <w:sz w:val="28"/>
        </w:rPr>
        <w:t xml:space="preserve">
      38. К акту приемки товаров по качеству и комплектности должны быть приложены: </w:t>
      </w:r>
      <w:r>
        <w:br/>
      </w:r>
      <w:r>
        <w:rPr>
          <w:rFonts w:ascii="Times New Roman"/>
          <w:b w:val="false"/>
          <w:i w:val="false"/>
          <w:color w:val="000000"/>
          <w:sz w:val="28"/>
        </w:rPr>
        <w:t xml:space="preserve">
      а) документы изготовителя (отправителя), удостоверяющие качество и комплектность товаров; </w:t>
      </w:r>
      <w:r>
        <w:br/>
      </w:r>
      <w:r>
        <w:rPr>
          <w:rFonts w:ascii="Times New Roman"/>
          <w:b w:val="false"/>
          <w:i w:val="false"/>
          <w:color w:val="000000"/>
          <w:sz w:val="28"/>
        </w:rPr>
        <w:t xml:space="preserve">
      б) упаковочные ярлыки из тарных мест, в которых установлены ненадлежащее качество и некомплектность товаров; </w:t>
      </w:r>
      <w:r>
        <w:br/>
      </w:r>
      <w:r>
        <w:rPr>
          <w:rFonts w:ascii="Times New Roman"/>
          <w:b w:val="false"/>
          <w:i w:val="false"/>
          <w:color w:val="000000"/>
          <w:sz w:val="28"/>
        </w:rPr>
        <w:t xml:space="preserve">
      в) транспортный документ (накладная, коносамент); </w:t>
      </w:r>
      <w:r>
        <w:br/>
      </w:r>
      <w:r>
        <w:rPr>
          <w:rFonts w:ascii="Times New Roman"/>
          <w:b w:val="false"/>
          <w:i w:val="false"/>
          <w:color w:val="000000"/>
          <w:sz w:val="28"/>
        </w:rPr>
        <w:t xml:space="preserve">
      г) документ, удостоверяющий полномочия лиц, участвующих в приемке товаров по качеству и комплектности (приказ, наряд, удостоверение, доверенность); </w:t>
      </w:r>
      <w:r>
        <w:br/>
      </w:r>
      <w:r>
        <w:rPr>
          <w:rFonts w:ascii="Times New Roman"/>
          <w:b w:val="false"/>
          <w:i w:val="false"/>
          <w:color w:val="000000"/>
          <w:sz w:val="28"/>
        </w:rPr>
        <w:t xml:space="preserve">
      д) акт, составленный в соответствии с п.20 настоящей Инструкции; </w:t>
      </w:r>
      <w:r>
        <w:br/>
      </w:r>
      <w:r>
        <w:rPr>
          <w:rFonts w:ascii="Times New Roman"/>
          <w:b w:val="false"/>
          <w:i w:val="false"/>
          <w:color w:val="000000"/>
          <w:sz w:val="28"/>
        </w:rPr>
        <w:t xml:space="preserve">
      е) акт отбора образцов (проб) и заключение по результатам анализа (испытания) отобранных образцов (проб); </w:t>
      </w:r>
      <w:r>
        <w:br/>
      </w:r>
      <w:r>
        <w:rPr>
          <w:rFonts w:ascii="Times New Roman"/>
          <w:b w:val="false"/>
          <w:i w:val="false"/>
          <w:color w:val="000000"/>
          <w:sz w:val="28"/>
        </w:rPr>
        <w:t xml:space="preserve">
      ж) другие документы, свидетельствующие о причинах порчи (ухудшения качества) товаров или их некомплектности (коммерческие акты, для скоропортящихся грузов - сведения о льдоснабжении, температурном режиме, а также ведомость подачи и уборки вагонов, памятки приемосдатчика при выгрузке груза средствами грузополучателей на местах общего пользования и др.). </w:t>
      </w:r>
      <w:r>
        <w:br/>
      </w:r>
      <w:r>
        <w:rPr>
          <w:rFonts w:ascii="Times New Roman"/>
          <w:b w:val="false"/>
          <w:i w:val="false"/>
          <w:color w:val="000000"/>
          <w:sz w:val="28"/>
        </w:rPr>
        <w:t xml:space="preserve">
      39. Акты приемки по количеству, качеству и комплектности товаров должны быть подписаны всеми лицами, участвовавшими в приемке товаров. Лицо, не согласное с содержанием акта, обязано подписать акт с оговоркой о несогласии и изложить свое мнение. </w:t>
      </w:r>
      <w:r>
        <w:br/>
      </w:r>
      <w:r>
        <w:rPr>
          <w:rFonts w:ascii="Times New Roman"/>
          <w:b w:val="false"/>
          <w:i w:val="false"/>
          <w:color w:val="000000"/>
          <w:sz w:val="28"/>
        </w:rPr>
        <w:t xml:space="preserve">
      В акте перед подписью лиц, участвовавших в приемке, должна содержаться ссылка об ответственности этих лиц за подписание акта, содержащего данные, не соответствующие действительности. </w:t>
      </w:r>
      <w:r>
        <w:br/>
      </w:r>
      <w:r>
        <w:rPr>
          <w:rFonts w:ascii="Times New Roman"/>
          <w:b w:val="false"/>
          <w:i w:val="false"/>
          <w:color w:val="000000"/>
          <w:sz w:val="28"/>
        </w:rPr>
        <w:t xml:space="preserve">
      40. Акты приемки по количеству и акт, устанавливающий ненадлежащее качество или некомплектность товаров, составленные с участием представителей, указанных в пп.23, 24 "а" и "б" настоящей Инструкции, утверждаются руководителем предприятия-получателя или его заместителем не позднее чем на следующий день после его составления. </w:t>
      </w:r>
      <w:r>
        <w:br/>
      </w:r>
      <w:r>
        <w:rPr>
          <w:rFonts w:ascii="Times New Roman"/>
          <w:b w:val="false"/>
          <w:i w:val="false"/>
          <w:color w:val="000000"/>
          <w:sz w:val="28"/>
        </w:rPr>
        <w:t xml:space="preserve">
      В тех случаях, когда приемка производилась в выходной или праздничный день, акт приемки должен быть утвержден в первый рабочий день после выходного или праздничного дня. </w:t>
      </w:r>
      <w:r>
        <w:br/>
      </w:r>
      <w:r>
        <w:rPr>
          <w:rFonts w:ascii="Times New Roman"/>
          <w:b w:val="false"/>
          <w:i w:val="false"/>
          <w:color w:val="000000"/>
          <w:sz w:val="28"/>
        </w:rPr>
        <w:t xml:space="preserve">
      Акты, составленные бюро товарных экспертиз или инспекцией по качеству продукции, утверждаются в порядке, установленном соответствующими положениями об инспекциях и бюро товарных экспертиз. </w:t>
      </w:r>
      <w:r>
        <w:br/>
      </w:r>
      <w:r>
        <w:rPr>
          <w:rFonts w:ascii="Times New Roman"/>
          <w:b w:val="false"/>
          <w:i w:val="false"/>
          <w:color w:val="000000"/>
          <w:sz w:val="28"/>
        </w:rPr>
        <w:t xml:space="preserve">
      Акт приемки товаров составляется не менее чем в трех экземплярах. Содержание акта должно быть четким и легко читаемым. </w:t>
      </w:r>
      <w:r>
        <w:br/>
      </w:r>
      <w:r>
        <w:rPr>
          <w:rFonts w:ascii="Times New Roman"/>
          <w:b w:val="false"/>
          <w:i w:val="false"/>
          <w:color w:val="000000"/>
          <w:sz w:val="28"/>
        </w:rPr>
        <w:t xml:space="preserve">
      41. Акт о скрытых недостатках, обнаруженных в товарах, составляется в порядке, предусмотренном настоящей Инструкцией, другими обязательными правилами и договором. </w:t>
      </w:r>
      <w:r>
        <w:br/>
      </w:r>
      <w:r>
        <w:rPr>
          <w:rFonts w:ascii="Times New Roman"/>
          <w:b w:val="false"/>
          <w:i w:val="false"/>
          <w:color w:val="000000"/>
          <w:sz w:val="28"/>
        </w:rPr>
        <w:t xml:space="preserve">
      42. В отношении товаров, ненадлежащее качество которых обнаружено потребителем после покупки их в магазине, получатель (покупатель) вместо акта, указанного в п.37 настоящей Инструкции, должен представить изготовителю (отправителю): </w:t>
      </w:r>
      <w:r>
        <w:br/>
      </w:r>
      <w:r>
        <w:rPr>
          <w:rFonts w:ascii="Times New Roman"/>
          <w:b w:val="false"/>
          <w:i w:val="false"/>
          <w:color w:val="000000"/>
          <w:sz w:val="28"/>
        </w:rPr>
        <w:t xml:space="preserve">
      а) заявление потребителя об обмене товаров и заключение магазина с указанием наименования товаров, их изготовителя, отправителя (поставщика), цены товаров, характера недостатков и причин их возникновения, времени продажи, обмена, ремонта товаров или возврата их стоимости; </w:t>
      </w:r>
      <w:r>
        <w:br/>
      </w:r>
      <w:r>
        <w:rPr>
          <w:rFonts w:ascii="Times New Roman"/>
          <w:b w:val="false"/>
          <w:i w:val="false"/>
          <w:color w:val="000000"/>
          <w:sz w:val="28"/>
        </w:rPr>
        <w:t xml:space="preserve">
      б) документы, предусмотренные Правилами обмена промышленных товаров, купленных в розничной торговой сети, подтверждающие ненадлежащее качество товаров; </w:t>
      </w:r>
      <w:r>
        <w:br/>
      </w:r>
      <w:r>
        <w:rPr>
          <w:rFonts w:ascii="Times New Roman"/>
          <w:b w:val="false"/>
          <w:i w:val="false"/>
          <w:color w:val="000000"/>
          <w:sz w:val="28"/>
        </w:rPr>
        <w:t xml:space="preserve">
      в) расписку потребителя об обмене товаров или о получении их стоимости. </w:t>
      </w:r>
      <w:r>
        <w:br/>
      </w:r>
      <w:r>
        <w:rPr>
          <w:rFonts w:ascii="Times New Roman"/>
          <w:b w:val="false"/>
          <w:i w:val="false"/>
          <w:color w:val="000000"/>
          <w:sz w:val="28"/>
        </w:rPr>
        <w:t xml:space="preserve">
      43. Изготовитель (отправитель) или получатель (покупатель) при наличии оснований вправе опротестовать заключение инспекции по качеству, бюро товарных экспертиз или научно-исследовательского института (лаборатории) в их вышестоящую организацию. Копия этого заявления направляется другой стороне. Если соответствующая вышестоящая организация признает доводы изготовителя (отправителя) или получателя (покупателя) обоснованными, то в установленном порядке назначается повторная экспертиза товаров, за исключением скоропортящихся. </w:t>
      </w:r>
      <w:r>
        <w:br/>
      </w:r>
      <w:r>
        <w:rPr>
          <w:rFonts w:ascii="Times New Roman"/>
          <w:b w:val="false"/>
          <w:i w:val="false"/>
          <w:color w:val="000000"/>
          <w:sz w:val="28"/>
        </w:rPr>
        <w:t xml:space="preserve">
      Повторная экспертиза товаров может быть произведена также по поручению суда или следственных органов. </w:t>
      </w:r>
      <w:r>
        <w:br/>
      </w:r>
      <w:r>
        <w:rPr>
          <w:rFonts w:ascii="Times New Roman"/>
          <w:b w:val="false"/>
          <w:i w:val="false"/>
          <w:color w:val="000000"/>
          <w:sz w:val="28"/>
        </w:rPr>
        <w:t xml:space="preserve">
      44. Изготовитель (отправитель, поставщик) вправе перепроверить качество товаров, забракованных и возвращенных получателем (покупателем) в порядке и в случаях, предусмотренных договором, а также в порядке, установленном настоящей Инструкцией для получателя (покупателя). </w:t>
      </w:r>
      <w:r>
        <w:br/>
      </w:r>
      <w:r>
        <w:rPr>
          <w:rFonts w:ascii="Times New Roman"/>
          <w:b w:val="false"/>
          <w:i w:val="false"/>
          <w:color w:val="000000"/>
          <w:sz w:val="28"/>
        </w:rPr>
        <w:t xml:space="preserve">
      45. Акты приемки товаров по количеству, качеству и комплектности регистрируются и хранятся в порядке, установленном на предприятии-получателе. </w:t>
      </w:r>
      <w:r>
        <w:br/>
      </w:r>
      <w:r>
        <w:rPr>
          <w:rFonts w:ascii="Times New Roman"/>
          <w:b w:val="false"/>
          <w:i w:val="false"/>
          <w:color w:val="000000"/>
          <w:sz w:val="28"/>
        </w:rPr>
        <w:t xml:space="preserve">
      46. В случае принятия получателем (покупателем) товаров, переведенных в более низкий сорт, эти товары в соответствии с актом о результатах приемки перемаркировываются за счет изготовителя (отправителя). В договоре должно быть предусмотрено, кем производится перемаркировка: изготовителем (отправителем) или получателем (покупателем). </w:t>
      </w:r>
    </w:p>
    <w:bookmarkEnd w:id="8"/>
    <w:bookmarkStart w:name="z9" w:id="9"/>
    <w:p>
      <w:pPr>
        <w:spacing w:after="0"/>
        <w:ind w:left="0"/>
        <w:jc w:val="both"/>
      </w:pPr>
      <w:r>
        <w:rPr>
          <w:rFonts w:ascii="Times New Roman"/>
          <w:b w:val="false"/>
          <w:i w:val="false"/>
          <w:color w:val="000000"/>
          <w:sz w:val="28"/>
        </w:rPr>
        <w:t xml:space="preserve">
              VI. Претензионный порядок разрешения споров о </w:t>
      </w:r>
      <w:r>
        <w:br/>
      </w:r>
      <w:r>
        <w:rPr>
          <w:rFonts w:ascii="Times New Roman"/>
          <w:b w:val="false"/>
          <w:i w:val="false"/>
          <w:color w:val="000000"/>
          <w:sz w:val="28"/>
        </w:rPr>
        <w:t xml:space="preserve">
                  недостачах, некачественности и некомплектности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47. Претензия в связи с недостачей товаров по количеству, а также вытекающая из поставки товаров, не соответствующих по качеству, комплектности, таре, упаковке и маркировке стандартам, техническим условиям, чертежам, рецептурам, образцам (эталонам), предъявляется получателем (покупателем) изготовителю (отправителю, поставщику) в установленный срок. </w:t>
      </w:r>
      <w:r>
        <w:br/>
      </w:r>
      <w:r>
        <w:rPr>
          <w:rFonts w:ascii="Times New Roman"/>
          <w:b w:val="false"/>
          <w:i w:val="false"/>
          <w:color w:val="000000"/>
          <w:sz w:val="28"/>
        </w:rPr>
        <w:t xml:space="preserve">
      Если изготовитель или его местонахождение получателю (покупателю) неизвестны, претензия в двух экземплярах посылается отправителю (поставщику), который немедленно после ее получения обязан направить один экземпляр изготовителю, известив об этом получателя (покупателя). </w:t>
      </w:r>
      <w:r>
        <w:br/>
      </w:r>
      <w:r>
        <w:rPr>
          <w:rFonts w:ascii="Times New Roman"/>
          <w:b w:val="false"/>
          <w:i w:val="false"/>
          <w:color w:val="000000"/>
          <w:sz w:val="28"/>
        </w:rPr>
        <w:t xml:space="preserve">
      К претензии должен быть приложен акт приемки товаров, подтверждающий недостачу либо некачественность, некомплектность товаров с приложениями, указанными соответственно с пп.36, 38 настоящей Инструкции, если их нет у отправителя (изготовителя, поставщика), а также документы, подтверждающие реализацию скоропортящихся товаров по указанию органов санитарного надзора, если товары к моменту предъявления претензии реализованы. </w:t>
      </w:r>
      <w:r>
        <w:br/>
      </w:r>
      <w:r>
        <w:rPr>
          <w:rFonts w:ascii="Times New Roman"/>
          <w:b w:val="false"/>
          <w:i w:val="false"/>
          <w:color w:val="000000"/>
          <w:sz w:val="28"/>
        </w:rPr>
        <w:t xml:space="preserve">
      К претензии о качестве товаров должны прилагаться акты об уничтожении скоропортящихся товаров по указанию органов санитарного надзора, о сдаче продукции в металлолом и иные документы об использовании продукции на месте в соответствии с фактическим их качеством. </w:t>
      </w:r>
      <w:r>
        <w:br/>
      </w:r>
      <w:r>
        <w:rPr>
          <w:rFonts w:ascii="Times New Roman"/>
          <w:b w:val="false"/>
          <w:i w:val="false"/>
          <w:color w:val="000000"/>
          <w:sz w:val="28"/>
        </w:rPr>
        <w:t xml:space="preserve">
      48. В случае предъявления претензии о возмещении разницы в стоимости товаров (уценки) в связи с переводом их в более низкий сорт получатель обязан приложить к претензии документы, подтверждающие оприходование товаров фактически полученным сортом. Торгующие организации обязаны представить подписанную руководителем организации (или его заместителем) и главным бухгалтером справку о реализации товаров по цене того сорта, в который они переведены, или о произведенной переоценке, если товары еще не реализованы, а также справку за подписями тех же должностных лиц о перемаркировке товаров соответствующим сортом. </w:t>
      </w:r>
      <w:r>
        <w:br/>
      </w:r>
      <w:r>
        <w:rPr>
          <w:rFonts w:ascii="Times New Roman"/>
          <w:b w:val="false"/>
          <w:i w:val="false"/>
          <w:color w:val="000000"/>
          <w:sz w:val="28"/>
        </w:rPr>
        <w:t xml:space="preserve">
      49. По получении претензии о недостаче товаров руководитель или заместитель руководителя предприятия-отправителя (изготовителя) назначает служебную проверку по материалам претензии. Материалы проверки рассматриваются и утверждаются руководителем или заместителем руководителя предприятия-отправителя (изготовителя) сообщает получателю в ответе на претензию. </w:t>
      </w:r>
      <w:r>
        <w:br/>
      </w:r>
      <w:r>
        <w:rPr>
          <w:rFonts w:ascii="Times New Roman"/>
          <w:b w:val="false"/>
          <w:i w:val="false"/>
          <w:color w:val="000000"/>
          <w:sz w:val="28"/>
        </w:rPr>
        <w:t xml:space="preserve">
      В случае, когда по результатам проверки выявляются факты злоупотреблений и хищений товаров, руководитель предприятия-отправителя обязан немедленно сообщить об этом органам МВД или прокуратуры и направить им соответствующие документы. </w:t>
      </w:r>
      <w:r>
        <w:br/>
      </w:r>
      <w:r>
        <w:rPr>
          <w:rFonts w:ascii="Times New Roman"/>
          <w:b w:val="false"/>
          <w:i w:val="false"/>
          <w:color w:val="000000"/>
          <w:sz w:val="28"/>
        </w:rPr>
        <w:t xml:space="preserve">
      В необходимых случаях руководитель предприятия или его заместитель направляет материалы в прокуратуру для привлечения к установленной законом ответственности лиц, виновных в выпуске недоброкачественных или некомплектных товаров. </w:t>
      </w:r>
      <w:r>
        <w:br/>
      </w:r>
      <w:r>
        <w:rPr>
          <w:rFonts w:ascii="Times New Roman"/>
          <w:b w:val="false"/>
          <w:i w:val="false"/>
          <w:color w:val="000000"/>
          <w:sz w:val="28"/>
        </w:rPr>
        <w:t xml:space="preserve">
      50. О результатах рассмотрения претензий отправитель (изготовитель, поставщик) сообщает получателю в установленный срок со дня ее получения. </w:t>
      </w:r>
      <w:r>
        <w:br/>
      </w:r>
      <w:r>
        <w:rPr>
          <w:rFonts w:ascii="Times New Roman"/>
          <w:b w:val="false"/>
          <w:i w:val="false"/>
          <w:color w:val="000000"/>
          <w:sz w:val="28"/>
        </w:rPr>
        <w:t xml:space="preserve">
      При отказе в удовлетворении претензии получателю возвращаются приложенные им к претензии документы. </w:t>
      </w:r>
      <w:r>
        <w:br/>
      </w:r>
      <w:r>
        <w:rPr>
          <w:rFonts w:ascii="Times New Roman"/>
          <w:b w:val="false"/>
          <w:i w:val="false"/>
          <w:color w:val="000000"/>
          <w:sz w:val="28"/>
        </w:rPr>
        <w:t xml:space="preserve">
      51. При отправке покупателем товаров без вскрытия тары или упаковки первоначального отправителя-изготовителя с последнего не снимается ответственность за недостачу товаров, если недостача образовалась не по вине покупателя, переотправившего товары. </w:t>
      </w:r>
      <w:r>
        <w:br/>
      </w:r>
      <w:r>
        <w:rPr>
          <w:rFonts w:ascii="Times New Roman"/>
          <w:b w:val="false"/>
          <w:i w:val="false"/>
          <w:color w:val="000000"/>
          <w:sz w:val="28"/>
        </w:rPr>
        <w:t xml:space="preserve">
      Покупатель, отгрузивший товары без вскрытия тары первоначального отправителя (изготовителя), при отказе в удовлетворении претензии, предъявленной в связи с недостачей товаров, кроме мотивов отказа, должен сообщить дату получения им этих товаров, а также дату и номер счета отправителя (изготовителя). </w:t>
      </w:r>
      <w:r>
        <w:br/>
      </w:r>
      <w:r>
        <w:rPr>
          <w:rFonts w:ascii="Times New Roman"/>
          <w:b w:val="false"/>
          <w:i w:val="false"/>
          <w:color w:val="000000"/>
          <w:sz w:val="28"/>
        </w:rPr>
        <w:t xml:space="preserve">
      52. Если по действующему законодательству имеются основания возложения ответственности за недостачу груза, понижение качества либо его порчу на органы транспорта, получатель обязан в установленном порядке предъявить претензию соответствующему органу транспорта.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