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9acb" w14:textId="9e5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госудаpственного пpедпpиятия "Актауский моpской тоpговый поpт"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сентябpя 1994 г. N 1075. Утратило силу - Постановлением Пpавительства РК от 26 маpта  1996 г. N 356 ~P960356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особое значение морского торгового порта Актау для
обеспечения перевозок и переработки внешнеторговых грузов, Кабинет
Министров Республики Кзахстан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Вывести из состава Государственной акционерной международной 
морской транспортной компании "Актау" морские торговые порты Актау и
Баутино и на их базе создать государственное предприятие "Актауский 
морской торговый порт."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 совместно с Министерством транспорта и 
коммуникаций Республики Казахстан до конца 1994 года произвести 
разгосударствление и приватизацию государственного предприятия 
"Актауский морской торговый порт" по индивидуальному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при разработке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ежегодных проектов прогнозов социально-экономического развития 
республики рассматривать возможность выделения средств на развитие 
государственного предприятия "Актауский морской торговый порт".
 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Кабинета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Об образовании государственного предприятия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"АКТАУСКИЙ МОРСКОЙ ТОРГОВЫЙ ПОРТ"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особое значение морского торгового порта Актау для
обеспечения перевозок и переработки внешнеторговых грузов
Кабинет Министров Республики Казахстан 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Вывести из состава Государственной акционерной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